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72A87" w:rsidRPr="0046221A" w14:paraId="42FC1219" w14:textId="77777777" w:rsidTr="00FD7F5F">
        <w:tc>
          <w:tcPr>
            <w:tcW w:w="9648" w:type="dxa"/>
            <w:hideMark/>
          </w:tcPr>
          <w:p w14:paraId="1F1991FD" w14:textId="4FBF5348" w:rsidR="00E72A87" w:rsidRPr="009639FC" w:rsidRDefault="00E72A87" w:rsidP="00FD7F5F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29FB0C74" wp14:editId="60F5C625">
                  <wp:simplePos x="0" y="0"/>
                  <wp:positionH relativeFrom="margin">
                    <wp:posOffset>5415915</wp:posOffset>
                  </wp:positionH>
                  <wp:positionV relativeFrom="margin">
                    <wp:posOffset>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33025434" w14:textId="77777777" w:rsidR="00E72A87" w:rsidRPr="009639FC" w:rsidRDefault="00E72A87" w:rsidP="00FD7F5F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7B6518B1" w14:textId="77777777" w:rsidR="00E72A87" w:rsidRPr="009639FC" w:rsidRDefault="00E72A87" w:rsidP="00FD7F5F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70713B47" w14:textId="77777777" w:rsidR="00E72A87" w:rsidRPr="009639FC" w:rsidRDefault="00E72A87" w:rsidP="00FD7F5F">
            <w:pPr>
              <w:spacing w:after="0" w:line="264" w:lineRule="auto"/>
              <w:jc w:val="center"/>
              <w:rPr>
                <w:rFonts w:eastAsia="Times New Roman"/>
                <w:b/>
                <w:color w:val="000000"/>
                <w:sz w:val="18"/>
                <w:lang w:val="de-DE"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9639FC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http://</w:t>
            </w:r>
            <w:r w:rsidRPr="009639FC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5B4F13EF" w14:textId="77777777" w:rsidR="00E72A87" w:rsidRPr="009639FC" w:rsidRDefault="00E72A87" w:rsidP="00E72A87">
      <w:pPr>
        <w:spacing w:after="0" w:line="120" w:lineRule="auto"/>
        <w:rPr>
          <w:rFonts w:ascii="Times New Roman" w:eastAsia="Times New Roman" w:hAnsi="Times New Roman"/>
          <w:color w:val="000000"/>
          <w:lang w:val="de-DE"/>
        </w:rPr>
      </w:pPr>
    </w:p>
    <w:p w14:paraId="03BCA347" w14:textId="2356A91C" w:rsidR="00E72A87" w:rsidRPr="009639FC" w:rsidRDefault="00E72A87" w:rsidP="00E72A87">
      <w:pPr>
        <w:spacing w:after="0" w:line="240" w:lineRule="auto"/>
        <w:jc w:val="right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color w:val="000000"/>
          <w:lang w:eastAsia="el-GR"/>
        </w:rPr>
        <w:t>ΠΕΙΡΑΙΑΣ 20</w:t>
      </w:r>
      <w:r w:rsidRPr="009639FC">
        <w:rPr>
          <w:rFonts w:ascii="Times New Roman" w:eastAsia="Times New Roman" w:hAnsi="Times New Roman"/>
          <w:color w:val="000000"/>
          <w:lang w:eastAsia="el-GR"/>
        </w:rPr>
        <w:t>/11/2025, Α.Π: 23</w:t>
      </w:r>
      <w:r w:rsidR="00692686" w:rsidRPr="0046221A">
        <w:rPr>
          <w:rFonts w:ascii="Times New Roman" w:eastAsia="Times New Roman" w:hAnsi="Times New Roman"/>
          <w:color w:val="000000"/>
          <w:lang w:eastAsia="el-GR"/>
        </w:rPr>
        <w:t>8</w:t>
      </w:r>
      <w:r w:rsidRPr="009639FC">
        <w:rPr>
          <w:rFonts w:ascii="Times New Roman" w:eastAsia="Times New Roman" w:hAnsi="Times New Roman"/>
          <w:b/>
          <w:lang w:eastAsia="el-GR"/>
        </w:rPr>
        <w:t xml:space="preserve"> </w:t>
      </w:r>
    </w:p>
    <w:p w14:paraId="76D07A09" w14:textId="77777777" w:rsidR="00E72A87" w:rsidRPr="009639FC" w:rsidRDefault="00E72A87" w:rsidP="00E72A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</w:p>
    <w:p w14:paraId="26D9182D" w14:textId="2021F3B2" w:rsidR="0081153E" w:rsidRPr="00E72A87" w:rsidRDefault="00E72A87" w:rsidP="008115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39FC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, ΣΥΛΛΟΓΟΥΣ ΓΟΝΕΩΝ &amp; ΚΗΔΕΜΟΝΩΝ</w:t>
      </w:r>
      <w:r w:rsidRPr="009639FC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14:paraId="15522345" w14:textId="70B9E6D3" w:rsidR="0081153E" w:rsidRDefault="0081153E" w:rsidP="008115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39FC">
        <w:rPr>
          <w:rFonts w:ascii="Times New Roman" w:hAnsi="Times New Roman"/>
          <w:sz w:val="26"/>
          <w:szCs w:val="26"/>
        </w:rPr>
        <w:t xml:space="preserve"> </w:t>
      </w:r>
    </w:p>
    <w:p w14:paraId="0BDC5B03" w14:textId="1F9C2B87" w:rsidR="0021437D" w:rsidRPr="00453CD5" w:rsidRDefault="0021437D" w:rsidP="002143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D5">
        <w:rPr>
          <w:rFonts w:ascii="Times New Roman" w:hAnsi="Times New Roman" w:cs="Times New Roman"/>
          <w:b/>
          <w:sz w:val="28"/>
          <w:szCs w:val="28"/>
        </w:rPr>
        <w:t>Ο εμπαιγμός συνεχίζεται!</w:t>
      </w:r>
    </w:p>
    <w:p w14:paraId="0E5A3B60" w14:textId="6D3B6F0F" w:rsidR="0021437D" w:rsidRPr="00453CD5" w:rsidRDefault="0021437D" w:rsidP="002143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D5">
        <w:rPr>
          <w:rFonts w:ascii="Times New Roman" w:hAnsi="Times New Roman" w:cs="Times New Roman"/>
          <w:b/>
          <w:sz w:val="28"/>
          <w:szCs w:val="28"/>
        </w:rPr>
        <w:t xml:space="preserve">Μετά και τη γ΄ φάση προσλήψεων </w:t>
      </w:r>
    </w:p>
    <w:p w14:paraId="4680A27B" w14:textId="72B8033F" w:rsidR="0021437D" w:rsidRPr="00453CD5" w:rsidRDefault="0021437D" w:rsidP="002143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D5">
        <w:rPr>
          <w:rFonts w:ascii="Times New Roman" w:hAnsi="Times New Roman" w:cs="Times New Roman"/>
          <w:b/>
          <w:sz w:val="28"/>
          <w:szCs w:val="28"/>
        </w:rPr>
        <w:t>τα κενά στη Διεύθυνση Π.Ε. Πειραιά παραμένο</w:t>
      </w:r>
      <w:r w:rsidR="0046221A">
        <w:rPr>
          <w:rFonts w:ascii="Times New Roman" w:hAnsi="Times New Roman" w:cs="Times New Roman"/>
          <w:b/>
          <w:sz w:val="28"/>
          <w:szCs w:val="28"/>
        </w:rPr>
        <w:t>υ</w:t>
      </w:r>
      <w:r w:rsidRPr="00453CD5">
        <w:rPr>
          <w:rFonts w:ascii="Times New Roman" w:hAnsi="Times New Roman" w:cs="Times New Roman"/>
          <w:b/>
          <w:sz w:val="28"/>
          <w:szCs w:val="28"/>
        </w:rPr>
        <w:t>ν εκατοντάδες!</w:t>
      </w:r>
    </w:p>
    <w:p w14:paraId="4C98EB66" w14:textId="77777777" w:rsidR="0021437D" w:rsidRPr="0021437D" w:rsidRDefault="0021437D" w:rsidP="002143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F98377" w14:textId="56217696" w:rsidR="00C022F5" w:rsidRPr="0021437D" w:rsidRDefault="00C022F5" w:rsidP="0081153E">
      <w:pPr>
        <w:spacing w:after="6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1437D">
        <w:rPr>
          <w:rFonts w:ascii="Times New Roman" w:hAnsi="Times New Roman" w:cs="Times New Roman"/>
          <w:sz w:val="26"/>
          <w:szCs w:val="26"/>
        </w:rPr>
        <w:t>Βρισκόμαστε τρεις μήνες μετά την έναρξη της σχολικής χρονιάς και τα σχολεία εξακολουθούν να υπολειτουργούν. Στον Πειραιά, παρά και τη γ</w:t>
      </w:r>
      <w:r w:rsidR="0021437D">
        <w:rPr>
          <w:rFonts w:ascii="Times New Roman" w:hAnsi="Times New Roman" w:cs="Times New Roman"/>
          <w:sz w:val="26"/>
          <w:szCs w:val="26"/>
        </w:rPr>
        <w:t>΄</w:t>
      </w:r>
      <w:r w:rsidRPr="0021437D">
        <w:rPr>
          <w:rFonts w:ascii="Times New Roman" w:hAnsi="Times New Roman" w:cs="Times New Roman"/>
          <w:sz w:val="26"/>
          <w:szCs w:val="26"/>
        </w:rPr>
        <w:t xml:space="preserve"> φάση πρόσληψης αναπληρωτών, τα εκπαιδευτικά κενά</w:t>
      </w:r>
      <w:r w:rsidR="002F3069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2F3069" w:rsidRPr="007258CF">
        <w:rPr>
          <w:rFonts w:ascii="Times New Roman" w:hAnsi="Times New Roman" w:cs="Times New Roman"/>
          <w:sz w:val="26"/>
          <w:szCs w:val="26"/>
        </w:rPr>
        <w:t>(ολοήμερα σε δημοτικά και νηπιαγωγεία, ειδικότητες, ειδική αγωγή)</w:t>
      </w:r>
      <w:r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Pr="00453CD5">
        <w:rPr>
          <w:rFonts w:ascii="Times New Roman" w:hAnsi="Times New Roman" w:cs="Times New Roman"/>
          <w:b/>
          <w:sz w:val="26"/>
          <w:szCs w:val="26"/>
        </w:rPr>
        <w:t xml:space="preserve">παραμένουν </w:t>
      </w:r>
      <w:r w:rsidR="00956547" w:rsidRPr="00453CD5">
        <w:rPr>
          <w:rFonts w:ascii="Times New Roman" w:hAnsi="Times New Roman" w:cs="Times New Roman"/>
          <w:b/>
          <w:sz w:val="26"/>
          <w:szCs w:val="26"/>
        </w:rPr>
        <w:t>πάνω από 400</w:t>
      </w:r>
      <w:r w:rsidRPr="00453CD5">
        <w:rPr>
          <w:rFonts w:ascii="Times New Roman" w:hAnsi="Times New Roman" w:cs="Times New Roman"/>
          <w:sz w:val="26"/>
          <w:szCs w:val="26"/>
        </w:rPr>
        <w:t xml:space="preserve">, αφήνοντας </w:t>
      </w:r>
      <w:r w:rsidRPr="0021437D">
        <w:rPr>
          <w:rFonts w:ascii="Times New Roman" w:hAnsi="Times New Roman" w:cs="Times New Roman"/>
          <w:sz w:val="26"/>
          <w:szCs w:val="26"/>
        </w:rPr>
        <w:t>εκατοντάδες μαθητές χωρίς τα μαθήματα</w:t>
      </w:r>
      <w:r w:rsid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7258CF">
        <w:rPr>
          <w:rFonts w:ascii="Times New Roman" w:hAnsi="Times New Roman" w:cs="Times New Roman"/>
          <w:sz w:val="26"/>
          <w:szCs w:val="26"/>
        </w:rPr>
        <w:t>και τη στήριξη που δικαιούνται.</w:t>
      </w:r>
    </w:p>
    <w:p w14:paraId="1C354446" w14:textId="50168534" w:rsidR="00C022F5" w:rsidRPr="0021437D" w:rsidRDefault="00C022F5" w:rsidP="0081153E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1437D">
        <w:rPr>
          <w:rFonts w:ascii="Times New Roman" w:hAnsi="Times New Roman" w:cs="Times New Roman"/>
          <w:sz w:val="26"/>
          <w:szCs w:val="26"/>
        </w:rPr>
        <w:t xml:space="preserve">Ιδιαίτερα σοβαρή είναι η κατάσταση στα μαθήματα ειδικοτήτων. </w:t>
      </w:r>
      <w:r w:rsidR="00DF76BA" w:rsidRPr="0021437D">
        <w:rPr>
          <w:rFonts w:ascii="Times New Roman" w:hAnsi="Times New Roman" w:cs="Times New Roman"/>
          <w:sz w:val="26"/>
          <w:szCs w:val="26"/>
        </w:rPr>
        <w:t xml:space="preserve">Οι προσλήψεις που έγιναν πανελλαδικά αποτελούν κοροϊδία για μαθητές και εκπαιδευτικούς. Στους Εικαστικούς έγιναν </w:t>
      </w:r>
      <w:r w:rsidR="00DF76BA" w:rsidRPr="0021437D">
        <w:rPr>
          <w:rFonts w:ascii="Times New Roman" w:hAnsi="Times New Roman" w:cs="Times New Roman"/>
          <w:b/>
          <w:sz w:val="26"/>
          <w:szCs w:val="26"/>
        </w:rPr>
        <w:t>μόλις 6 προσλήψεις σε πανελλαδικό επίπεδο</w:t>
      </w:r>
      <w:r w:rsidR="00DF76BA" w:rsidRPr="0021437D">
        <w:rPr>
          <w:rFonts w:ascii="Times New Roman" w:hAnsi="Times New Roman" w:cs="Times New Roman"/>
          <w:sz w:val="26"/>
          <w:szCs w:val="26"/>
        </w:rPr>
        <w:t xml:space="preserve">, χωρίς καμία τοποθέτηση στον Πειραιά. Στους Μουσικούς πραγματοποιήθηκαν μόνο </w:t>
      </w:r>
      <w:r w:rsidR="001B492A" w:rsidRPr="0021437D">
        <w:rPr>
          <w:rFonts w:ascii="Times New Roman" w:hAnsi="Times New Roman" w:cs="Times New Roman"/>
          <w:b/>
          <w:sz w:val="26"/>
          <w:szCs w:val="26"/>
        </w:rPr>
        <w:t>8</w:t>
      </w:r>
      <w:r w:rsidR="00DF76BA" w:rsidRPr="0021437D">
        <w:rPr>
          <w:rFonts w:ascii="Times New Roman" w:hAnsi="Times New Roman" w:cs="Times New Roman"/>
          <w:b/>
          <w:sz w:val="26"/>
          <w:szCs w:val="26"/>
        </w:rPr>
        <w:t xml:space="preserve"> προσλήψεις σε όλη τη χώρα</w:t>
      </w:r>
      <w:r w:rsidR="00DF76BA" w:rsidRPr="0021437D">
        <w:rPr>
          <w:rFonts w:ascii="Times New Roman" w:hAnsi="Times New Roman" w:cs="Times New Roman"/>
          <w:sz w:val="26"/>
          <w:szCs w:val="26"/>
        </w:rPr>
        <w:t xml:space="preserve">, επίσης χωρίς ούτε έναν εκπαιδευτικό να τοποθετείται στον Πειραιά. </w:t>
      </w:r>
      <w:r w:rsidR="001B492A" w:rsidRPr="0021437D">
        <w:rPr>
          <w:rFonts w:ascii="Times New Roman" w:hAnsi="Times New Roman" w:cs="Times New Roman"/>
          <w:sz w:val="26"/>
          <w:szCs w:val="26"/>
        </w:rPr>
        <w:t>Στους εκπαιδευτικούς</w:t>
      </w:r>
      <w:r w:rsidR="00DF76BA" w:rsidRPr="0021437D">
        <w:rPr>
          <w:rFonts w:ascii="Times New Roman" w:hAnsi="Times New Roman" w:cs="Times New Roman"/>
          <w:sz w:val="26"/>
          <w:szCs w:val="26"/>
        </w:rPr>
        <w:t xml:space="preserve"> Γαλλικών έγιναν </w:t>
      </w:r>
      <w:r w:rsidR="00DF76BA" w:rsidRPr="0021437D">
        <w:rPr>
          <w:rFonts w:ascii="Times New Roman" w:hAnsi="Times New Roman" w:cs="Times New Roman"/>
          <w:b/>
          <w:sz w:val="26"/>
          <w:szCs w:val="26"/>
        </w:rPr>
        <w:t>μόλις</w:t>
      </w:r>
      <w:r w:rsidR="00DF76BA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1B492A" w:rsidRPr="0021437D">
        <w:rPr>
          <w:rFonts w:ascii="Times New Roman" w:hAnsi="Times New Roman" w:cs="Times New Roman"/>
          <w:b/>
          <w:sz w:val="26"/>
          <w:szCs w:val="26"/>
        </w:rPr>
        <w:t>3</w:t>
      </w:r>
      <w:r w:rsidR="00DF76BA" w:rsidRPr="0021437D">
        <w:rPr>
          <w:rFonts w:ascii="Times New Roman" w:hAnsi="Times New Roman" w:cs="Times New Roman"/>
          <w:b/>
          <w:sz w:val="26"/>
          <w:szCs w:val="26"/>
        </w:rPr>
        <w:t xml:space="preserve"> προσλήψεις πανελλαδικά</w:t>
      </w:r>
      <w:r w:rsidR="00DF76BA" w:rsidRPr="0021437D">
        <w:rPr>
          <w:rFonts w:ascii="Times New Roman" w:hAnsi="Times New Roman" w:cs="Times New Roman"/>
          <w:sz w:val="26"/>
          <w:szCs w:val="26"/>
        </w:rPr>
        <w:t>, με τον Πειραιά να μένει ξανά χωρίς κανέναν εκπαιδευτικό.</w:t>
      </w:r>
      <w:r w:rsidR="001B492A" w:rsidRPr="0021437D">
        <w:rPr>
          <w:rFonts w:ascii="Times New Roman" w:hAnsi="Times New Roman" w:cs="Times New Roman"/>
          <w:sz w:val="26"/>
          <w:szCs w:val="26"/>
        </w:rPr>
        <w:t xml:space="preserve"> Αυτοί οι αριθμοί, που δεν καλύπτουν ούτε τα στοιχειώδη, </w:t>
      </w:r>
      <w:r w:rsidR="001B492A" w:rsidRPr="00453CD5">
        <w:rPr>
          <w:rFonts w:ascii="Times New Roman" w:hAnsi="Times New Roman" w:cs="Times New Roman"/>
          <w:bCs/>
          <w:sz w:val="26"/>
          <w:szCs w:val="26"/>
        </w:rPr>
        <w:t>επιβεβαιώνουν</w:t>
      </w:r>
      <w:r w:rsidR="001B492A" w:rsidRPr="00453CD5">
        <w:rPr>
          <w:rFonts w:ascii="Times New Roman" w:hAnsi="Times New Roman" w:cs="Times New Roman"/>
          <w:sz w:val="26"/>
          <w:szCs w:val="26"/>
        </w:rPr>
        <w:t xml:space="preserve"> τη συνεχή απαξίωση των </w:t>
      </w:r>
      <w:r w:rsidR="00941FFC" w:rsidRPr="00453CD5">
        <w:rPr>
          <w:rFonts w:ascii="Times New Roman" w:hAnsi="Times New Roman" w:cs="Times New Roman"/>
          <w:sz w:val="26"/>
          <w:szCs w:val="26"/>
        </w:rPr>
        <w:t xml:space="preserve">εκπαιδευτικών </w:t>
      </w:r>
      <w:r w:rsidR="001B492A" w:rsidRPr="0021437D">
        <w:rPr>
          <w:rFonts w:ascii="Times New Roman" w:hAnsi="Times New Roman" w:cs="Times New Roman"/>
          <w:sz w:val="26"/>
          <w:szCs w:val="26"/>
        </w:rPr>
        <w:t xml:space="preserve">ειδικοτήτων. </w:t>
      </w:r>
      <w:r w:rsidRPr="0021437D">
        <w:rPr>
          <w:rFonts w:ascii="Times New Roman" w:hAnsi="Times New Roman" w:cs="Times New Roman"/>
          <w:sz w:val="26"/>
          <w:szCs w:val="26"/>
        </w:rPr>
        <w:t>Τα παιδιά στερούνται πολύτιμα μαθήματα, τα οποία</w:t>
      </w:r>
      <w:r w:rsidR="004D58D5" w:rsidRPr="0021437D">
        <w:rPr>
          <w:rFonts w:ascii="Times New Roman" w:hAnsi="Times New Roman" w:cs="Times New Roman"/>
          <w:sz w:val="26"/>
          <w:szCs w:val="26"/>
        </w:rPr>
        <w:t xml:space="preserve"> συμβάλλουν στη συνολική</w:t>
      </w:r>
      <w:r w:rsidRPr="0021437D">
        <w:rPr>
          <w:rFonts w:ascii="Times New Roman" w:hAnsi="Times New Roman" w:cs="Times New Roman"/>
          <w:sz w:val="26"/>
          <w:szCs w:val="26"/>
        </w:rPr>
        <w:t xml:space="preserve"> καλλιέργεια και ανάπτυξή </w:t>
      </w:r>
      <w:r w:rsidR="004D58D5" w:rsidRPr="0021437D">
        <w:rPr>
          <w:rFonts w:ascii="Times New Roman" w:hAnsi="Times New Roman" w:cs="Times New Roman"/>
          <w:sz w:val="26"/>
          <w:szCs w:val="26"/>
        </w:rPr>
        <w:t>τους.</w:t>
      </w:r>
      <w:r w:rsidR="001B492A" w:rsidRPr="002143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88F551" w14:textId="0B010A1D" w:rsidR="00C022F5" w:rsidRPr="00941FFC" w:rsidRDefault="00C022F5" w:rsidP="0081153E">
      <w:pPr>
        <w:spacing w:after="6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1437D">
        <w:rPr>
          <w:rFonts w:ascii="Times New Roman" w:hAnsi="Times New Roman" w:cs="Times New Roman"/>
          <w:sz w:val="26"/>
          <w:szCs w:val="26"/>
        </w:rPr>
        <w:t xml:space="preserve">Ωστόσο, η πιο απαράδεκτη και επικίνδυνη κατάσταση </w:t>
      </w:r>
      <w:r w:rsidR="004D58D5" w:rsidRPr="0021437D">
        <w:rPr>
          <w:rFonts w:ascii="Times New Roman" w:hAnsi="Times New Roman" w:cs="Times New Roman"/>
          <w:sz w:val="26"/>
          <w:szCs w:val="26"/>
        </w:rPr>
        <w:t xml:space="preserve">έχει δημιουργηθεί </w:t>
      </w:r>
      <w:r w:rsidRPr="0021437D">
        <w:rPr>
          <w:rFonts w:ascii="Times New Roman" w:hAnsi="Times New Roman" w:cs="Times New Roman"/>
          <w:sz w:val="26"/>
          <w:szCs w:val="26"/>
        </w:rPr>
        <w:t>στην Ειδική</w:t>
      </w:r>
      <w:r w:rsidR="004D58D5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Pr="0021437D">
        <w:rPr>
          <w:rFonts w:ascii="Times New Roman" w:hAnsi="Times New Roman" w:cs="Times New Roman"/>
          <w:sz w:val="26"/>
          <w:szCs w:val="26"/>
        </w:rPr>
        <w:t>Αγωγή.</w:t>
      </w:r>
      <w:r w:rsidR="004D58D5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2F3069" w:rsidRPr="0021437D">
        <w:rPr>
          <w:rFonts w:ascii="Times New Roman" w:hAnsi="Times New Roman" w:cs="Times New Roman"/>
          <w:sz w:val="26"/>
          <w:szCs w:val="26"/>
        </w:rPr>
        <w:t xml:space="preserve">Πολλά είναι τα </w:t>
      </w:r>
      <w:r w:rsidR="001B492A" w:rsidRPr="0021437D">
        <w:rPr>
          <w:rFonts w:ascii="Times New Roman" w:hAnsi="Times New Roman" w:cs="Times New Roman"/>
          <w:sz w:val="26"/>
          <w:szCs w:val="26"/>
        </w:rPr>
        <w:t>κενά</w:t>
      </w:r>
      <w:r w:rsidR="002F3069" w:rsidRPr="0021437D">
        <w:rPr>
          <w:rFonts w:ascii="Times New Roman" w:hAnsi="Times New Roman" w:cs="Times New Roman"/>
          <w:sz w:val="26"/>
          <w:szCs w:val="26"/>
        </w:rPr>
        <w:t xml:space="preserve"> σε εκπαιδευτικούς</w:t>
      </w:r>
      <w:r w:rsidR="001B492A" w:rsidRPr="0021437D">
        <w:rPr>
          <w:rFonts w:ascii="Times New Roman" w:hAnsi="Times New Roman" w:cs="Times New Roman"/>
          <w:sz w:val="26"/>
          <w:szCs w:val="26"/>
        </w:rPr>
        <w:t xml:space="preserve"> Παράλληλης Στήριξης</w:t>
      </w:r>
      <w:r w:rsidR="002F3069" w:rsidRPr="0021437D">
        <w:rPr>
          <w:rFonts w:ascii="Times New Roman" w:hAnsi="Times New Roman" w:cs="Times New Roman"/>
          <w:sz w:val="26"/>
          <w:szCs w:val="26"/>
        </w:rPr>
        <w:t xml:space="preserve"> στα δημοτικά</w:t>
      </w:r>
      <w:r w:rsidR="001B492A" w:rsidRPr="0021437D">
        <w:rPr>
          <w:rFonts w:ascii="Times New Roman" w:hAnsi="Times New Roman" w:cs="Times New Roman"/>
          <w:sz w:val="26"/>
          <w:szCs w:val="26"/>
        </w:rPr>
        <w:t xml:space="preserve"> και στα νηπιαγωγεία, ενώ τα Τμήματα Ένταξης συνεχίζουν να υπολειτουργούν</w:t>
      </w:r>
      <w:r w:rsidR="002F3069" w:rsidRPr="0021437D">
        <w:rPr>
          <w:rFonts w:ascii="Times New Roman" w:hAnsi="Times New Roman" w:cs="Times New Roman"/>
          <w:sz w:val="26"/>
          <w:szCs w:val="26"/>
        </w:rPr>
        <w:t xml:space="preserve">. </w:t>
      </w:r>
      <w:r w:rsidR="002540D7" w:rsidRPr="0021437D">
        <w:rPr>
          <w:rFonts w:ascii="Times New Roman" w:hAnsi="Times New Roman" w:cs="Times New Roman"/>
          <w:sz w:val="26"/>
          <w:szCs w:val="26"/>
        </w:rPr>
        <w:t>Ενδεικτικό είναι ότι π</w:t>
      </w:r>
      <w:r w:rsidRPr="0021437D">
        <w:rPr>
          <w:rFonts w:ascii="Times New Roman" w:hAnsi="Times New Roman" w:cs="Times New Roman"/>
          <w:sz w:val="26"/>
          <w:szCs w:val="26"/>
        </w:rPr>
        <w:t xml:space="preserve">αρά το γεγονός ότι </w:t>
      </w:r>
      <w:r w:rsidRPr="00453CD5">
        <w:rPr>
          <w:rFonts w:ascii="Times New Roman" w:hAnsi="Times New Roman" w:cs="Times New Roman"/>
          <w:sz w:val="26"/>
          <w:szCs w:val="26"/>
        </w:rPr>
        <w:t xml:space="preserve">καταγράφηκαν 268 κενά σε </w:t>
      </w:r>
      <w:r w:rsidR="002540D7" w:rsidRPr="00453CD5">
        <w:rPr>
          <w:rFonts w:ascii="Times New Roman" w:hAnsi="Times New Roman" w:cs="Times New Roman"/>
          <w:sz w:val="26"/>
          <w:szCs w:val="26"/>
        </w:rPr>
        <w:t xml:space="preserve">εκπαιδευτικούς </w:t>
      </w:r>
      <w:r w:rsidRPr="00453CD5">
        <w:rPr>
          <w:rFonts w:ascii="Times New Roman" w:hAnsi="Times New Roman" w:cs="Times New Roman"/>
          <w:sz w:val="26"/>
          <w:szCs w:val="26"/>
        </w:rPr>
        <w:t>ΠΕ70 για Παράλληλη Στήριξη στον Πειραιά,</w:t>
      </w:r>
      <w:r w:rsidRPr="00453C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1FFC">
        <w:rPr>
          <w:rFonts w:ascii="Times New Roman" w:hAnsi="Times New Roman" w:cs="Times New Roman"/>
          <w:b/>
          <w:sz w:val="26"/>
          <w:szCs w:val="26"/>
        </w:rPr>
        <w:t xml:space="preserve">δεν έγινε ούτε μία πρόσληψη στη </w:t>
      </w:r>
      <w:r w:rsidR="004D58D5" w:rsidRPr="00941FFC">
        <w:rPr>
          <w:rFonts w:ascii="Times New Roman" w:hAnsi="Times New Roman" w:cs="Times New Roman"/>
          <w:b/>
          <w:sz w:val="26"/>
          <w:szCs w:val="26"/>
        </w:rPr>
        <w:t>γ</w:t>
      </w:r>
      <w:r w:rsidR="007258CF">
        <w:rPr>
          <w:rFonts w:ascii="Times New Roman" w:hAnsi="Times New Roman" w:cs="Times New Roman"/>
          <w:b/>
          <w:sz w:val="26"/>
          <w:szCs w:val="26"/>
        </w:rPr>
        <w:t>΄</w:t>
      </w:r>
      <w:r w:rsidRPr="00941FFC">
        <w:rPr>
          <w:rFonts w:ascii="Times New Roman" w:hAnsi="Times New Roman" w:cs="Times New Roman"/>
          <w:b/>
          <w:sz w:val="26"/>
          <w:szCs w:val="26"/>
        </w:rPr>
        <w:t xml:space="preserve"> φάση</w:t>
      </w:r>
      <w:r w:rsidR="002F3069" w:rsidRPr="00941FFC">
        <w:rPr>
          <w:rFonts w:ascii="Times New Roman" w:hAnsi="Times New Roman" w:cs="Times New Roman"/>
          <w:b/>
          <w:sz w:val="26"/>
          <w:szCs w:val="26"/>
        </w:rPr>
        <w:t>, ενώ και στα Ειδικά Σχολεία δεν προσλήφθηκε κανένας δάσκαλος!!</w:t>
      </w:r>
      <w:r w:rsidRPr="0021437D">
        <w:rPr>
          <w:rFonts w:ascii="Times New Roman" w:hAnsi="Times New Roman" w:cs="Times New Roman"/>
          <w:sz w:val="26"/>
          <w:szCs w:val="26"/>
        </w:rPr>
        <w:t xml:space="preserve"> Αυτό σημαίνει ότι εκατοντάδες μαθητές που έχουν γνωμ</w:t>
      </w:r>
      <w:r w:rsidR="004D58D5" w:rsidRPr="0021437D">
        <w:rPr>
          <w:rFonts w:ascii="Times New Roman" w:hAnsi="Times New Roman" w:cs="Times New Roman"/>
          <w:sz w:val="26"/>
          <w:szCs w:val="26"/>
        </w:rPr>
        <w:t>άτευση</w:t>
      </w:r>
      <w:r w:rsidRPr="0021437D">
        <w:rPr>
          <w:rFonts w:ascii="Times New Roman" w:hAnsi="Times New Roman" w:cs="Times New Roman"/>
          <w:sz w:val="26"/>
          <w:szCs w:val="26"/>
        </w:rPr>
        <w:t xml:space="preserve"> και δικαίωμα στη στήριξη, παραμένουν χωρίς τον εκπαιδευτικό που απαιτεί </w:t>
      </w:r>
      <w:r w:rsidR="004D58D5" w:rsidRPr="0021437D">
        <w:rPr>
          <w:rFonts w:ascii="Times New Roman" w:hAnsi="Times New Roman" w:cs="Times New Roman"/>
          <w:sz w:val="26"/>
          <w:szCs w:val="26"/>
        </w:rPr>
        <w:t xml:space="preserve">η εκπαίδευσή τους </w:t>
      </w:r>
      <w:r w:rsidRPr="0021437D">
        <w:rPr>
          <w:rFonts w:ascii="Times New Roman" w:hAnsi="Times New Roman" w:cs="Times New Roman"/>
          <w:sz w:val="26"/>
          <w:szCs w:val="26"/>
        </w:rPr>
        <w:t>με ό,τι αυτό συνεπάγεται για τη μαθησιακή, κοινωνική και συναισθηματική τους πορεία.</w:t>
      </w:r>
      <w:r w:rsidR="0021437D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21437D" w:rsidRPr="00453CD5">
        <w:rPr>
          <w:rFonts w:ascii="Times New Roman" w:hAnsi="Times New Roman" w:cs="Times New Roman"/>
          <w:sz w:val="26"/>
          <w:szCs w:val="26"/>
        </w:rPr>
        <w:t>Είναι πραγματικά ντροπή!</w:t>
      </w:r>
      <w:r w:rsidR="007258CF" w:rsidRPr="00453C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37EDA2" w14:textId="43D45F5F" w:rsidR="00C022F5" w:rsidRPr="0021437D" w:rsidRDefault="00C022F5" w:rsidP="0081153E">
      <w:pPr>
        <w:spacing w:after="6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1437D">
        <w:rPr>
          <w:rFonts w:ascii="Times New Roman" w:hAnsi="Times New Roman" w:cs="Times New Roman"/>
          <w:sz w:val="26"/>
          <w:szCs w:val="26"/>
        </w:rPr>
        <w:t xml:space="preserve">Η συνεχιζόμενη αυτή κατάσταση αποτελεί ξεκάθαρη έκφραση αντιεκπαιδευτικής πολιτικής, </w:t>
      </w:r>
      <w:r w:rsidR="00316232" w:rsidRPr="00A331CA">
        <w:rPr>
          <w:rFonts w:ascii="Times New Roman" w:hAnsi="Times New Roman" w:cs="Times New Roman"/>
          <w:b/>
          <w:sz w:val="26"/>
          <w:szCs w:val="26"/>
        </w:rPr>
        <w:t xml:space="preserve">που συνειδητά ενισχύει την ιδιωτική εκπαίδευση και </w:t>
      </w:r>
      <w:r w:rsidRPr="00A331CA">
        <w:rPr>
          <w:rFonts w:ascii="Times New Roman" w:hAnsi="Times New Roman" w:cs="Times New Roman"/>
          <w:b/>
          <w:sz w:val="26"/>
          <w:szCs w:val="26"/>
        </w:rPr>
        <w:t>που υποβαθμίζει το δημόσιο σχολείο</w:t>
      </w:r>
      <w:r w:rsidR="004207FE" w:rsidRPr="0021437D">
        <w:rPr>
          <w:rFonts w:ascii="Times New Roman" w:hAnsi="Times New Roman" w:cs="Times New Roman"/>
          <w:sz w:val="26"/>
          <w:szCs w:val="26"/>
        </w:rPr>
        <w:t xml:space="preserve"> διογκώνοντας </w:t>
      </w:r>
      <w:r w:rsidR="00453CD5">
        <w:rPr>
          <w:rFonts w:ascii="Times New Roman" w:hAnsi="Times New Roman" w:cs="Times New Roman"/>
          <w:sz w:val="26"/>
          <w:szCs w:val="26"/>
        </w:rPr>
        <w:t>τις εκπαιδευτικές ανισότητες</w:t>
      </w:r>
      <w:r w:rsidR="00453CD5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4207FE" w:rsidRPr="0021437D">
        <w:rPr>
          <w:rFonts w:ascii="Times New Roman" w:hAnsi="Times New Roman" w:cs="Times New Roman"/>
          <w:sz w:val="26"/>
          <w:szCs w:val="26"/>
        </w:rPr>
        <w:t xml:space="preserve">και </w:t>
      </w:r>
      <w:r w:rsidR="00316232" w:rsidRPr="0021437D">
        <w:rPr>
          <w:rFonts w:ascii="Times New Roman" w:hAnsi="Times New Roman" w:cs="Times New Roman"/>
          <w:sz w:val="26"/>
          <w:szCs w:val="26"/>
        </w:rPr>
        <w:t>παραβιάζοντας</w:t>
      </w:r>
      <w:r w:rsidRPr="0021437D">
        <w:rPr>
          <w:rFonts w:ascii="Times New Roman" w:hAnsi="Times New Roman" w:cs="Times New Roman"/>
          <w:sz w:val="26"/>
          <w:szCs w:val="26"/>
        </w:rPr>
        <w:t xml:space="preserve"> τα δικαιώματα των παιδιών στη μόρφωση, στη συμμετοχή και στη στήριξη που χρειάζονται και δικαιούνται.</w:t>
      </w:r>
      <w:r w:rsidR="00D7502E" w:rsidRPr="002143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A42516" w14:textId="5B62477D" w:rsidR="00C022F5" w:rsidRPr="00941FFC" w:rsidRDefault="00C022F5" w:rsidP="0081153E">
      <w:pPr>
        <w:spacing w:after="6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FFC">
        <w:rPr>
          <w:rFonts w:ascii="Times New Roman" w:hAnsi="Times New Roman" w:cs="Times New Roman"/>
          <w:b/>
          <w:sz w:val="26"/>
          <w:szCs w:val="26"/>
        </w:rPr>
        <w:t xml:space="preserve">Απαιτούμε εδώ και </w:t>
      </w:r>
      <w:r w:rsidRPr="007258CF">
        <w:rPr>
          <w:rFonts w:ascii="Times New Roman" w:hAnsi="Times New Roman" w:cs="Times New Roman"/>
          <w:b/>
          <w:sz w:val="26"/>
          <w:szCs w:val="26"/>
        </w:rPr>
        <w:t>τώρα</w:t>
      </w:r>
      <w:r w:rsidRPr="00941FFC">
        <w:rPr>
          <w:rFonts w:ascii="Times New Roman" w:hAnsi="Times New Roman" w:cs="Times New Roman"/>
          <w:b/>
          <w:sz w:val="26"/>
          <w:szCs w:val="26"/>
        </w:rPr>
        <w:t>:</w:t>
      </w:r>
    </w:p>
    <w:p w14:paraId="732F9089" w14:textId="3F0814E3" w:rsidR="00C022F5" w:rsidRPr="00453CD5" w:rsidRDefault="00C022F5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t xml:space="preserve">Άμεση και πλήρη κάλυψη όλων των </w:t>
      </w:r>
      <w:r w:rsidR="00910C01" w:rsidRPr="00453CD5">
        <w:rPr>
          <w:rFonts w:ascii="Times New Roman" w:hAnsi="Times New Roman" w:cs="Times New Roman"/>
          <w:b/>
          <w:sz w:val="26"/>
          <w:szCs w:val="26"/>
        </w:rPr>
        <w:t xml:space="preserve">πραγματικών </w:t>
      </w:r>
      <w:r w:rsidRPr="00453CD5">
        <w:rPr>
          <w:rFonts w:ascii="Times New Roman" w:hAnsi="Times New Roman" w:cs="Times New Roman"/>
          <w:b/>
          <w:sz w:val="26"/>
          <w:szCs w:val="26"/>
        </w:rPr>
        <w:t>κενών σ</w:t>
      </w:r>
      <w:r w:rsidR="004D58D5" w:rsidRPr="00453CD5">
        <w:rPr>
          <w:rFonts w:ascii="Times New Roman" w:hAnsi="Times New Roman" w:cs="Times New Roman"/>
          <w:b/>
          <w:sz w:val="26"/>
          <w:szCs w:val="26"/>
        </w:rPr>
        <w:t>ε όλα τα σχολεία</w:t>
      </w:r>
      <w:r w:rsidRPr="00453CD5">
        <w:rPr>
          <w:rFonts w:ascii="Times New Roman" w:hAnsi="Times New Roman" w:cs="Times New Roman"/>
          <w:b/>
          <w:sz w:val="26"/>
          <w:szCs w:val="26"/>
        </w:rPr>
        <w:t>.</w:t>
      </w:r>
    </w:p>
    <w:p w14:paraId="02C8C5EB" w14:textId="03E551B6" w:rsidR="00C022F5" w:rsidRPr="00453CD5" w:rsidRDefault="00C022F5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Άμεσες προσλήψεις </w:t>
      </w:r>
      <w:r w:rsidR="004D58D5" w:rsidRPr="00453CD5">
        <w:rPr>
          <w:rFonts w:ascii="Times New Roman" w:hAnsi="Times New Roman" w:cs="Times New Roman"/>
          <w:b/>
          <w:sz w:val="26"/>
          <w:szCs w:val="26"/>
        </w:rPr>
        <w:t>εκπαιδευτικών όλων των ειδικοτήτων</w:t>
      </w:r>
      <w:r w:rsidRPr="00453CD5">
        <w:rPr>
          <w:rFonts w:ascii="Times New Roman" w:hAnsi="Times New Roman" w:cs="Times New Roman"/>
          <w:b/>
          <w:sz w:val="26"/>
          <w:szCs w:val="26"/>
        </w:rPr>
        <w:t xml:space="preserve"> που σήμερα απουσιάζουν από τα σχολεία.</w:t>
      </w:r>
    </w:p>
    <w:p w14:paraId="6B5D7C72" w14:textId="58CAF58A" w:rsidR="00C022F5" w:rsidRPr="00453CD5" w:rsidRDefault="00C022F5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t>Άμεση στελέχωση της Παράλληλης Στήριξης</w:t>
      </w:r>
      <w:r w:rsidR="0081153E" w:rsidRPr="00453CD5">
        <w:rPr>
          <w:rFonts w:ascii="Times New Roman" w:hAnsi="Times New Roman" w:cs="Times New Roman"/>
          <w:b/>
          <w:sz w:val="26"/>
          <w:szCs w:val="26"/>
        </w:rPr>
        <w:t>,</w:t>
      </w:r>
      <w:r w:rsidR="004207FE" w:rsidRPr="00453CD5">
        <w:rPr>
          <w:rFonts w:ascii="Times New Roman" w:hAnsi="Times New Roman" w:cs="Times New Roman"/>
          <w:b/>
          <w:sz w:val="26"/>
          <w:szCs w:val="26"/>
        </w:rPr>
        <w:t xml:space="preserve"> των Τμημάτων Ένταξης</w:t>
      </w:r>
      <w:r w:rsidR="00910C01" w:rsidRPr="00453CD5">
        <w:rPr>
          <w:rFonts w:ascii="Times New Roman" w:hAnsi="Times New Roman" w:cs="Times New Roman"/>
          <w:b/>
          <w:sz w:val="26"/>
          <w:szCs w:val="26"/>
        </w:rPr>
        <w:t xml:space="preserve"> και των ΚΕΔΑΣΥ</w:t>
      </w:r>
      <w:r w:rsidR="0081153E" w:rsidRPr="00453CD5">
        <w:rPr>
          <w:rFonts w:ascii="Times New Roman" w:hAnsi="Times New Roman" w:cs="Times New Roman"/>
          <w:b/>
          <w:sz w:val="26"/>
          <w:szCs w:val="26"/>
        </w:rPr>
        <w:t>.</w:t>
      </w:r>
    </w:p>
    <w:p w14:paraId="03E71638" w14:textId="4A35309C" w:rsidR="004207FE" w:rsidRPr="00453CD5" w:rsidRDefault="004207FE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t>Άμεσες προσλήψεις στα Ειδικά Σχολεία, που σήμερα λειτουργούν οριακά.</w:t>
      </w:r>
    </w:p>
    <w:p w14:paraId="52DB8A3E" w14:textId="7F085C16" w:rsidR="004207FE" w:rsidRPr="00453CD5" w:rsidRDefault="00941FFC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trike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t>Καμία περικοπή στα ολ</w:t>
      </w:r>
      <w:r w:rsidR="0081153E" w:rsidRPr="00453CD5">
        <w:rPr>
          <w:rFonts w:ascii="Times New Roman" w:hAnsi="Times New Roman" w:cs="Times New Roman"/>
          <w:b/>
          <w:sz w:val="26"/>
          <w:szCs w:val="26"/>
        </w:rPr>
        <w:t xml:space="preserve">οήμερα και άμεση στελέχωσή τους. </w:t>
      </w:r>
    </w:p>
    <w:p w14:paraId="7C7C0478" w14:textId="77777777" w:rsidR="00C022F5" w:rsidRPr="00453CD5" w:rsidRDefault="00C022F5" w:rsidP="00453CD5">
      <w:pPr>
        <w:numPr>
          <w:ilvl w:val="0"/>
          <w:numId w:val="1"/>
        </w:numPr>
        <w:tabs>
          <w:tab w:val="clear" w:pos="720"/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D5">
        <w:rPr>
          <w:rFonts w:ascii="Times New Roman" w:hAnsi="Times New Roman" w:cs="Times New Roman"/>
          <w:b/>
          <w:sz w:val="26"/>
          <w:szCs w:val="26"/>
        </w:rPr>
        <w:t>Σεβασμό στα μορφωτικά δικαιώματα όλων των μαθητών και ενίσχυση του δημόσιου σχολείου.</w:t>
      </w:r>
    </w:p>
    <w:p w14:paraId="3CC46575" w14:textId="7FFA4FC7" w:rsidR="00C022F5" w:rsidRPr="0021437D" w:rsidRDefault="00941FFC" w:rsidP="00E72A87">
      <w:pPr>
        <w:spacing w:after="60"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53CD5">
        <w:rPr>
          <w:rFonts w:ascii="Times New Roman" w:hAnsi="Times New Roman" w:cs="Times New Roman"/>
          <w:sz w:val="26"/>
          <w:szCs w:val="26"/>
        </w:rPr>
        <w:t xml:space="preserve">Οι μαθητές μας </w:t>
      </w:r>
      <w:r w:rsidR="00C022F5" w:rsidRPr="0021437D">
        <w:rPr>
          <w:rFonts w:ascii="Times New Roman" w:hAnsi="Times New Roman" w:cs="Times New Roman"/>
          <w:sz w:val="26"/>
          <w:szCs w:val="26"/>
        </w:rPr>
        <w:t>δεν μπορούν να περιμένουν άλλο</w:t>
      </w:r>
      <w:r w:rsidR="004D58D5" w:rsidRPr="0021437D">
        <w:rPr>
          <w:rFonts w:ascii="Times New Roman" w:hAnsi="Times New Roman" w:cs="Times New Roman"/>
          <w:sz w:val="26"/>
          <w:szCs w:val="26"/>
        </w:rPr>
        <w:t>!</w:t>
      </w:r>
    </w:p>
    <w:p w14:paraId="3B786BCD" w14:textId="773CA401" w:rsidR="00E77196" w:rsidRDefault="00C022F5" w:rsidP="00E72A87">
      <w:pPr>
        <w:spacing w:after="60"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21437D">
        <w:rPr>
          <w:rFonts w:ascii="Times New Roman" w:hAnsi="Times New Roman" w:cs="Times New Roman"/>
          <w:sz w:val="26"/>
          <w:szCs w:val="26"/>
        </w:rPr>
        <w:t xml:space="preserve">Η </w:t>
      </w:r>
      <w:r w:rsidR="00D7502E" w:rsidRPr="0021437D">
        <w:rPr>
          <w:rFonts w:ascii="Times New Roman" w:hAnsi="Times New Roman" w:cs="Times New Roman"/>
          <w:sz w:val="26"/>
          <w:szCs w:val="26"/>
        </w:rPr>
        <w:t xml:space="preserve">κυβέρνηση </w:t>
      </w:r>
      <w:r w:rsidRPr="0021437D">
        <w:rPr>
          <w:rFonts w:ascii="Times New Roman" w:hAnsi="Times New Roman" w:cs="Times New Roman"/>
          <w:sz w:val="26"/>
          <w:szCs w:val="26"/>
        </w:rPr>
        <w:t>να σταματήσει</w:t>
      </w:r>
      <w:r w:rsidR="00D7502E" w:rsidRPr="0021437D">
        <w:rPr>
          <w:rFonts w:ascii="Times New Roman" w:hAnsi="Times New Roman" w:cs="Times New Roman"/>
          <w:sz w:val="26"/>
          <w:szCs w:val="26"/>
        </w:rPr>
        <w:t xml:space="preserve"> </w:t>
      </w:r>
      <w:r w:rsidR="004207FE" w:rsidRPr="0021437D">
        <w:rPr>
          <w:rFonts w:ascii="Times New Roman" w:hAnsi="Times New Roman" w:cs="Times New Roman"/>
          <w:sz w:val="26"/>
          <w:szCs w:val="26"/>
        </w:rPr>
        <w:t>τον εμπαιγμό</w:t>
      </w:r>
      <w:r w:rsidRPr="0021437D">
        <w:rPr>
          <w:rFonts w:ascii="Times New Roman" w:hAnsi="Times New Roman" w:cs="Times New Roman"/>
          <w:sz w:val="26"/>
          <w:szCs w:val="26"/>
        </w:rPr>
        <w:t xml:space="preserve"> και να εξασφαλίσει επιτέλους τη λειτουργία των σχολείων όπως πραγματικά αξίζει σ</w:t>
      </w:r>
      <w:r w:rsidR="004D58D5" w:rsidRPr="0021437D">
        <w:rPr>
          <w:rFonts w:ascii="Times New Roman" w:hAnsi="Times New Roman" w:cs="Times New Roman"/>
          <w:sz w:val="26"/>
          <w:szCs w:val="26"/>
        </w:rPr>
        <w:t>ε όλους τους μαθητές</w:t>
      </w:r>
      <w:r w:rsidR="004207FE" w:rsidRPr="0021437D">
        <w:rPr>
          <w:rFonts w:ascii="Times New Roman" w:hAnsi="Times New Roman" w:cs="Times New Roman"/>
          <w:sz w:val="26"/>
          <w:szCs w:val="26"/>
        </w:rPr>
        <w:t>!</w:t>
      </w:r>
    </w:p>
    <w:p w14:paraId="6C6CA296" w14:textId="77777777" w:rsidR="00D053D6" w:rsidRPr="0021437D" w:rsidRDefault="00D053D6" w:rsidP="00E72A87">
      <w:pPr>
        <w:spacing w:after="60" w:line="276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33CA69A5" w14:textId="7743B541" w:rsidR="00D7502E" w:rsidRPr="0021437D" w:rsidRDefault="00D7502E" w:rsidP="002143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5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053D6" w:rsidRPr="009639FC" w14:paraId="53455E59" w14:textId="77777777" w:rsidTr="00FD7F5F">
        <w:trPr>
          <w:trHeight w:val="1060"/>
        </w:trPr>
        <w:tc>
          <w:tcPr>
            <w:tcW w:w="2557" w:type="dxa"/>
            <w:vMerge w:val="restart"/>
          </w:tcPr>
          <w:p w14:paraId="65793F91" w14:textId="207D052F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B16AAF1" wp14:editId="4ED019D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5" name="Εικόνα 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888F90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4CF88B1C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75FD9E7D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1DB62224" w14:textId="77777777" w:rsidR="00D053D6" w:rsidRPr="009639FC" w:rsidRDefault="00D053D6" w:rsidP="00FD7F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F4874F3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49BB7F1E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39089105" w14:textId="77777777" w:rsidR="00D053D6" w:rsidRPr="009639FC" w:rsidRDefault="00D053D6" w:rsidP="00FD7F5F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18B02E9B" w14:textId="18203012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FA8A981" wp14:editId="3DFFC47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4" name="Εικόνα 4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39F8B638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14:paraId="157347E1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02994BCC" w14:textId="7528053D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47B9E6C" wp14:editId="2F9B5566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3" name="Εικόνα 3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FD8868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1266D993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0EB59414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6FE752A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4AE1CB69" w14:textId="77777777" w:rsidR="00D053D6" w:rsidRPr="009639FC" w:rsidRDefault="00D053D6" w:rsidP="00FD7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D053D6" w:rsidRPr="009639FC" w14:paraId="7B293D8E" w14:textId="77777777" w:rsidTr="00FD7F5F">
        <w:trPr>
          <w:trHeight w:val="83"/>
        </w:trPr>
        <w:tc>
          <w:tcPr>
            <w:tcW w:w="0" w:type="auto"/>
            <w:vMerge/>
          </w:tcPr>
          <w:p w14:paraId="2741690E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14:paraId="13680712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14:paraId="18E3EDDF" w14:textId="77777777" w:rsidR="00D053D6" w:rsidRPr="009639FC" w:rsidRDefault="00D053D6" w:rsidP="00FD7F5F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14:paraId="7B8D8867" w14:textId="77777777" w:rsidR="00D7502E" w:rsidRPr="0021437D" w:rsidRDefault="00D7502E" w:rsidP="002143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7502E" w:rsidRPr="0021437D" w:rsidSect="002143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D44"/>
    <w:multiLevelType w:val="multilevel"/>
    <w:tmpl w:val="9B5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F5"/>
    <w:rsid w:val="001B492A"/>
    <w:rsid w:val="0021437D"/>
    <w:rsid w:val="00240370"/>
    <w:rsid w:val="002540D7"/>
    <w:rsid w:val="002F3069"/>
    <w:rsid w:val="00316232"/>
    <w:rsid w:val="004207FE"/>
    <w:rsid w:val="00453CD5"/>
    <w:rsid w:val="0046221A"/>
    <w:rsid w:val="004D58D5"/>
    <w:rsid w:val="00692686"/>
    <w:rsid w:val="007258CF"/>
    <w:rsid w:val="0081153E"/>
    <w:rsid w:val="00910C01"/>
    <w:rsid w:val="00941FFC"/>
    <w:rsid w:val="00956547"/>
    <w:rsid w:val="009C5DDB"/>
    <w:rsid w:val="00A2594E"/>
    <w:rsid w:val="00A331CA"/>
    <w:rsid w:val="00B10F0F"/>
    <w:rsid w:val="00C022F5"/>
    <w:rsid w:val="00CF4D96"/>
    <w:rsid w:val="00D053D6"/>
    <w:rsid w:val="00D7502E"/>
    <w:rsid w:val="00DF76BA"/>
    <w:rsid w:val="00E72A87"/>
    <w:rsid w:val="00E77196"/>
    <w:rsid w:val="00F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CE8C"/>
  <w15:chartTrackingRefBased/>
  <w15:docId w15:val="{EDB1BE48-BC45-4E6B-BAD0-1911067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0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22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22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22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22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22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2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22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22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22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22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2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trochalaki</dc:creator>
  <cp:keywords/>
  <dc:description/>
  <cp:lastModifiedBy>Χρήστης των Windows</cp:lastModifiedBy>
  <cp:revision>17</cp:revision>
  <dcterms:created xsi:type="dcterms:W3CDTF">2025-11-15T13:06:00Z</dcterms:created>
  <dcterms:modified xsi:type="dcterms:W3CDTF">2025-11-20T16:17:00Z</dcterms:modified>
</cp:coreProperties>
</file>