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AEEBA" w14:textId="356107B4" w:rsidR="00D47D40" w:rsidRPr="002D6987" w:rsidRDefault="00D72569" w:rsidP="00CF2834">
      <w:pPr>
        <w:pStyle w:val="a5"/>
        <w:spacing w:before="0"/>
        <w:ind w:left="0" w:right="-2"/>
        <w:rPr>
          <w:rFonts w:asciiTheme="minorHAnsi" w:hAnsiTheme="minorHAnsi" w:cstheme="minorHAnsi"/>
          <w:color w:val="FF0000"/>
          <w:szCs w:val="22"/>
        </w:rPr>
      </w:pPr>
      <w:r w:rsidRPr="002D6987">
        <w:rPr>
          <w:rFonts w:asciiTheme="minorHAnsi" w:hAnsiTheme="minorHAnsi" w:cstheme="minorHAnsi"/>
          <w:color w:val="FF0000"/>
          <w:szCs w:val="22"/>
        </w:rPr>
        <w:t>Τελική αποτίμηση</w:t>
      </w:r>
    </w:p>
    <w:p w14:paraId="0F550B3A" w14:textId="49796096" w:rsidR="0070621D" w:rsidRPr="002D6987" w:rsidRDefault="0070621D" w:rsidP="00CF2834">
      <w:pPr>
        <w:pStyle w:val="a5"/>
        <w:spacing w:before="0"/>
        <w:ind w:left="0" w:right="-2"/>
        <w:rPr>
          <w:rFonts w:asciiTheme="minorHAnsi" w:hAnsiTheme="minorHAnsi" w:cstheme="minorHAnsi"/>
          <w:color w:val="FF0000"/>
          <w:szCs w:val="22"/>
        </w:rPr>
      </w:pPr>
      <w:r w:rsidRPr="002D6987">
        <w:rPr>
          <w:rFonts w:asciiTheme="minorHAnsi" w:hAnsiTheme="minorHAnsi" w:cstheme="minorHAnsi"/>
          <w:color w:val="FF0000"/>
          <w:szCs w:val="22"/>
        </w:rPr>
        <w:t>(έτος αναφοράς: 202</w:t>
      </w:r>
      <w:r w:rsidR="00DE11D3">
        <w:rPr>
          <w:rFonts w:asciiTheme="minorHAnsi" w:hAnsiTheme="minorHAnsi" w:cstheme="minorHAnsi"/>
          <w:color w:val="FF0000"/>
          <w:szCs w:val="22"/>
        </w:rPr>
        <w:t>4</w:t>
      </w:r>
      <w:r w:rsidRPr="002D6987">
        <w:rPr>
          <w:rFonts w:asciiTheme="minorHAnsi" w:hAnsiTheme="minorHAnsi" w:cstheme="minorHAnsi"/>
          <w:color w:val="FF0000"/>
          <w:szCs w:val="22"/>
        </w:rPr>
        <w:t>-202</w:t>
      </w:r>
      <w:r w:rsidR="00DE11D3">
        <w:rPr>
          <w:rFonts w:asciiTheme="minorHAnsi" w:hAnsiTheme="minorHAnsi" w:cstheme="minorHAnsi"/>
          <w:color w:val="FF0000"/>
          <w:szCs w:val="22"/>
        </w:rPr>
        <w:t>5</w:t>
      </w:r>
      <w:r w:rsidRPr="002D6987">
        <w:rPr>
          <w:rFonts w:asciiTheme="minorHAnsi" w:hAnsiTheme="minorHAnsi" w:cstheme="minorHAnsi"/>
          <w:color w:val="FF0000"/>
          <w:szCs w:val="22"/>
        </w:rPr>
        <w:t>) / ΕΙΔΙΚΑ ΣΧΟΛΕΙΑ</w:t>
      </w:r>
    </w:p>
    <w:p w14:paraId="39820E2A" w14:textId="77777777" w:rsidR="007234D0" w:rsidRPr="00C40A06" w:rsidRDefault="007234D0" w:rsidP="00CF2834">
      <w:pPr>
        <w:pStyle w:val="a5"/>
        <w:spacing w:before="0"/>
        <w:ind w:left="0" w:right="-2"/>
        <w:rPr>
          <w:rFonts w:asciiTheme="minorHAnsi" w:hAnsiTheme="minorHAnsi" w:cstheme="minorHAnsi"/>
          <w:sz w:val="24"/>
          <w:szCs w:val="22"/>
        </w:rPr>
      </w:pPr>
    </w:p>
    <w:p w14:paraId="4C9C711C" w14:textId="77777777" w:rsidR="00F0396A" w:rsidRPr="00E41AD4" w:rsidRDefault="00F0396A" w:rsidP="00CF2834">
      <w:pPr>
        <w:ind w:right="-2"/>
        <w:jc w:val="center"/>
        <w:rPr>
          <w:rFonts w:ascii="Candara" w:eastAsia="Calibri" w:hAnsi="Candara" w:cstheme="minorHAnsi"/>
          <w:b/>
          <w:color w:val="FF0000"/>
        </w:rPr>
      </w:pPr>
      <w:r w:rsidRPr="00E41AD4">
        <w:rPr>
          <w:rFonts w:ascii="Candara" w:eastAsia="Calibri" w:hAnsi="Candara" w:cstheme="minorHAnsi"/>
          <w:b/>
          <w:color w:val="FF0000"/>
        </w:rPr>
        <w:t>Α. Ταυτότητα της σχολικής μονάδας</w:t>
      </w:r>
    </w:p>
    <w:p w14:paraId="60F29784"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sz w:val="20"/>
          <w:szCs w:val="20"/>
        </w:rPr>
        <w:t xml:space="preserve">Οι δράσεις που υλοποιήσαμε κατά το σχολικό έτος 2024-2025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στο μεγαλύτερο μέρος της κοινωνίας. Επιπλέον, αυτές οι συνθήκες επηρεάζονται από τον τρόπο και τους όρους με τους οποίους η Πολιτεία και το ΥΠΑΙΘΑ αντιμετωπίζουν αυτές τις παραμέτρους στην εκπαιδευτική διαδικασία. </w:t>
      </w:r>
    </w:p>
    <w:p w14:paraId="55AB8868" w14:textId="1ECA4EC1"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sz w:val="20"/>
          <w:szCs w:val="20"/>
        </w:rPr>
        <w:t>Το σχολείο μας, όπως κάθε Ειδικό σχολείο, εκπαιδεύει και υποστηρίζει μαθητές/μαθήτριες με αναπηρία και ειδικές εκπαιδευτικές ανάγκες, οι οποίοι/</w:t>
      </w:r>
      <w:proofErr w:type="spellStart"/>
      <w:r w:rsidRPr="002D6987">
        <w:rPr>
          <w:rFonts w:ascii="Calibri" w:eastAsia="Trebuchet MS" w:hAnsi="Calibri" w:cs="Calibri"/>
          <w:sz w:val="20"/>
          <w:szCs w:val="20"/>
        </w:rPr>
        <w:t>ες</w:t>
      </w:r>
      <w:proofErr w:type="spellEnd"/>
      <w:r w:rsidRPr="002D6987">
        <w:rPr>
          <w:rFonts w:ascii="Calibri" w:eastAsia="Trebuchet MS" w:hAnsi="Calibri" w:cs="Calibri"/>
          <w:sz w:val="20"/>
          <w:szCs w:val="20"/>
        </w:rPr>
        <w:t xml:space="preserve"> συνιστούν μια ιδιαίτερα ευάλωτη κοινωνική ομάδα. Επίσης,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14:paraId="309CD560"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sz w:val="20"/>
          <w:szCs w:val="20"/>
        </w:rPr>
        <w:t>Τίθεται, λοιπόν, ένα ερώτημα: θα αγνοήσουμε τις συνολικές συνθήκες και την υλοποιούμενη εκπαιδευτική πολιτική, προς χάριν «δημοσιοποίησης» ιδιαιτεροτήτων; Κάτι τέτοιο θα οδηγήσει σε ανταγωνιστικ</w:t>
      </w:r>
      <w:bookmarkStart w:id="0" w:name="_GoBack"/>
      <w:bookmarkEnd w:id="0"/>
      <w:r w:rsidRPr="002D6987">
        <w:rPr>
          <w:rFonts w:ascii="Calibri" w:eastAsia="Trebuchet MS" w:hAnsi="Calibri" w:cs="Calibri"/>
          <w:sz w:val="20"/>
          <w:szCs w:val="20"/>
        </w:rPr>
        <w:t>ή αντίληψη των σχολείων, σε πιθανές ωραιοποιήσεις της δημόσιας εικόνας ή σε στρεβλώσεις και παρερμηνείες, μακριά από τις ανάγκες των μαθητών/τριών μας. Εξάλλου οι εκπαιδευτικές και παιδαγωγικές μας δράσεις είναι δημόσιες και γνωστές στη σχολική μας κοινότητα και είναι αποτυπωμένες, κατόπιν συζήτησης στις αποφάσεις του Συλλόγου Διδασκόντων. Η αποτύπωση ιδιαιτεροτήτων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 Γι’ αυτό επιλέγουμε να εστιάσουμε την προσοχή μας αποκλειστικά στα γενικά χαρακτηριστικά.</w:t>
      </w:r>
    </w:p>
    <w:p w14:paraId="0BB28451"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b/>
          <w:bCs/>
          <w:sz w:val="20"/>
          <w:szCs w:val="20"/>
        </w:rPr>
        <w:t>Ζητήματα που Πρέπει να Επιλυθούν</w:t>
      </w:r>
    </w:p>
    <w:p w14:paraId="5A8AD2FE"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b/>
          <w:bCs/>
          <w:sz w:val="20"/>
          <w:szCs w:val="20"/>
        </w:rPr>
        <w:t xml:space="preserve">1. Η αναγνώριση και ενίσχυση του Ρόλου των Εκπαιδευτικών </w:t>
      </w:r>
      <w:r w:rsidRPr="002D6987">
        <w:rPr>
          <w:rFonts w:ascii="Calibri" w:eastAsia="Trebuchet MS" w:hAnsi="Calibri" w:cs="Calibri"/>
          <w:sz w:val="20"/>
          <w:szCs w:val="20"/>
        </w:rPr>
        <w:t xml:space="preserve">ενισχύει την εκπαιδευτική διαδικασία. Παροχή επαρκών πόρων, αύξηση των μισθών, επιμόρφωση στη βάση των ενδιαφερόντων των εκπαιδευτικών και την αναγνώριση της σημασίας της εργασίας τους. </w:t>
      </w:r>
    </w:p>
    <w:p w14:paraId="5B036221" w14:textId="79359389" w:rsidR="003B18A8" w:rsidRPr="005C331D" w:rsidRDefault="003B18A8" w:rsidP="003B18A8">
      <w:pPr>
        <w:pStyle w:val="a4"/>
        <w:ind w:firstLine="142"/>
        <w:jc w:val="both"/>
        <w:rPr>
          <w:rFonts w:asciiTheme="minorHAnsi" w:hAnsiTheme="minorHAnsi" w:cstheme="minorHAnsi"/>
          <w:sz w:val="20"/>
          <w:szCs w:val="20"/>
        </w:rPr>
      </w:pPr>
      <w:r w:rsidRPr="00651538">
        <w:rPr>
          <w:rFonts w:asciiTheme="minorHAnsi" w:hAnsiTheme="minorHAnsi" w:cstheme="minorHAnsi"/>
          <w:b/>
          <w:sz w:val="20"/>
          <w:szCs w:val="20"/>
        </w:rPr>
        <w:t>2.</w:t>
      </w:r>
      <w:r w:rsidRPr="00651538">
        <w:rPr>
          <w:rFonts w:asciiTheme="minorHAnsi" w:hAnsiTheme="minorHAnsi" w:cstheme="minorHAnsi"/>
          <w:sz w:val="20"/>
          <w:szCs w:val="20"/>
        </w:rPr>
        <w:t xml:space="preserve"> </w:t>
      </w:r>
      <w:r w:rsidRPr="00651538">
        <w:rPr>
          <w:rFonts w:ascii="Calibri" w:eastAsia="Calibri" w:hAnsi="Calibri" w:cs="Times New Roman"/>
          <w:b/>
          <w:sz w:val="20"/>
          <w:szCs w:val="20"/>
        </w:rPr>
        <w:t>Προγράμματα επιμόρφωσης</w:t>
      </w:r>
      <w:r w:rsidRPr="00651538">
        <w:rPr>
          <w:rFonts w:ascii="Calibri" w:eastAsia="Calibri" w:hAnsi="Calibri" w:cs="Times New Roman"/>
          <w:sz w:val="20"/>
          <w:szCs w:val="20"/>
        </w:rPr>
        <w:t xml:space="preserve"> για όλους τους εκπαιδευτικούς, με απαλλαγή από τα </w:t>
      </w:r>
      <w:r w:rsidRPr="005C331D">
        <w:rPr>
          <w:rFonts w:ascii="Calibri" w:eastAsia="Calibri" w:hAnsi="Calibri" w:cs="Times New Roman"/>
          <w:sz w:val="20"/>
          <w:szCs w:val="20"/>
        </w:rPr>
        <w:t>διδακτικά καθήκοντα, εστιασμένη σε ανάγκες που διατυπώνονται και επιλέγονται από τους ίδιους τους εκπαιδευτικούς, με δωρεάν δημόσιο χαρακτήρα και με ευθύνη των  Παιδαγωγικών Τμημάτων. Επαναλειτουργία της μ</w:t>
      </w:r>
      <w:r w:rsidR="005C331D" w:rsidRPr="005C331D">
        <w:rPr>
          <w:rFonts w:ascii="Calibri" w:eastAsia="Calibri" w:hAnsi="Calibri" w:cs="Times New Roman"/>
          <w:sz w:val="20"/>
          <w:szCs w:val="20"/>
        </w:rPr>
        <w:t>ετεκπαίδευσης.</w:t>
      </w:r>
    </w:p>
    <w:p w14:paraId="4FA81370"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b/>
          <w:bCs/>
          <w:sz w:val="20"/>
          <w:szCs w:val="20"/>
        </w:rPr>
        <w:t>3. Η εξασφάλιση Επαρκών Υποδομών,</w:t>
      </w:r>
      <w:r w:rsidRPr="002D6987">
        <w:rPr>
          <w:rFonts w:ascii="Calibri" w:eastAsia="Trebuchet MS" w:hAnsi="Calibri" w:cs="Calibri"/>
          <w:sz w:val="20"/>
          <w:szCs w:val="20"/>
        </w:rPr>
        <w:t xml:space="preserve"> υλικών, κτιριακών και ηλεκτρονικών είναι κρίσιμη για την ποιότητα της παρεχόμενης εκπαίδευσης. Οι σχολικές μονάδες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7DFE8002"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b/>
          <w:bCs/>
          <w:sz w:val="20"/>
          <w:szCs w:val="20"/>
        </w:rPr>
        <w:t>4. Η επαρκής Δημόσια Χρηματοδότηση της Εκπαίδευσης</w:t>
      </w:r>
      <w:r w:rsidRPr="002D6987">
        <w:rPr>
          <w:rFonts w:ascii="Calibri" w:eastAsia="Trebuchet MS" w:hAnsi="Calibri" w:cs="Calibri"/>
          <w:sz w:val="20"/>
          <w:szCs w:val="20"/>
        </w:rPr>
        <w:t>  είναι απαραίτητη για την κάλυψη των λειτουργικών αναγκών των σχολικών μονάδων.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14:paraId="76B4B703" w14:textId="0CA6162B" w:rsidR="00394DB7" w:rsidRPr="002D6987" w:rsidRDefault="00394DB7" w:rsidP="00394DB7">
      <w:pPr>
        <w:widowControl w:val="0"/>
        <w:autoSpaceDE w:val="0"/>
        <w:autoSpaceDN w:val="0"/>
        <w:ind w:firstLine="142"/>
        <w:jc w:val="both"/>
        <w:rPr>
          <w:rFonts w:ascii="Calibri" w:eastAsia="Trebuchet MS" w:hAnsi="Calibri" w:cs="Calibri"/>
          <w:bCs/>
          <w:sz w:val="20"/>
          <w:szCs w:val="20"/>
        </w:rPr>
      </w:pPr>
      <w:r w:rsidRPr="002D6987">
        <w:rPr>
          <w:rFonts w:ascii="Calibri" w:eastAsia="Trebuchet MS" w:hAnsi="Calibri" w:cs="Calibri"/>
          <w:b/>
          <w:bCs/>
          <w:sz w:val="20"/>
          <w:szCs w:val="20"/>
        </w:rPr>
        <w:t xml:space="preserve">5. Η ενίσχυση όλων των δημόσιων και δωρεάν δομών Ειδικής </w:t>
      </w:r>
      <w:r w:rsidRPr="002D6987">
        <w:rPr>
          <w:rFonts w:ascii="Calibri" w:eastAsia="Trebuchet MS" w:hAnsi="Calibri" w:cs="Calibri"/>
          <w:bCs/>
          <w:sz w:val="20"/>
          <w:szCs w:val="20"/>
        </w:rPr>
        <w:t xml:space="preserve">Αγωγής και Εκπαίδευσης (Ειδικά σχολεία, Τμήματα Ένταξης, Παράλληλη στήριξη, διαγνωστικές δομές) και η λειτουργία Αντισταθμιστικών Δομών, η ψυχολογική και υγειονομική υποστήριξη, για όλους τους μαθητές και ιδιαίτερα αυτών που προέρχονται από ευάλωτες κοινωνικές ομάδες, ώστε στα παιδιά με  αναπηρίες ή/και </w:t>
      </w:r>
      <w:r w:rsidR="000920B7">
        <w:rPr>
          <w:rFonts w:ascii="Calibri" w:eastAsia="Trebuchet MS" w:hAnsi="Calibri" w:cs="Calibri"/>
          <w:bCs/>
          <w:sz w:val="20"/>
          <w:szCs w:val="20"/>
        </w:rPr>
        <w:t>Ε.Ε.Α.</w:t>
      </w:r>
      <w:r w:rsidRPr="002D6987">
        <w:rPr>
          <w:rFonts w:ascii="Calibri" w:eastAsia="Trebuchet MS" w:hAnsi="Calibri" w:cs="Calibri"/>
          <w:bCs/>
          <w:sz w:val="20"/>
          <w:szCs w:val="20"/>
        </w:rPr>
        <w:t xml:space="preserve"> να παρέχεται αποτελεσματική και κατάλληλη εκπαίδευση σύμφωνα με τις ανάγκες τους.</w:t>
      </w:r>
    </w:p>
    <w:p w14:paraId="3801AAD5" w14:textId="4E8FD1F5"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b/>
          <w:bCs/>
          <w:sz w:val="20"/>
          <w:szCs w:val="20"/>
        </w:rPr>
        <w:t>6. Η σταθερή μόνιμη εργασία Οργανικής Σχέσης</w:t>
      </w:r>
      <w:r w:rsidRPr="002D6987">
        <w:rPr>
          <w:rFonts w:ascii="Calibri" w:eastAsia="Trebuchet MS" w:hAnsi="Calibri" w:cs="Calibri"/>
          <w:sz w:val="20"/>
          <w:szCs w:val="20"/>
        </w:rPr>
        <w:t> των εκπαιδευτικών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14:paraId="3303795B"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b/>
          <w:bCs/>
          <w:sz w:val="20"/>
          <w:szCs w:val="20"/>
        </w:rPr>
        <w:t>7. Η ενσωμάτωση της Κριτικής των Εκπαιδευτικών στα Αναλυτικά Προγράμματα</w:t>
      </w:r>
      <w:r w:rsidRPr="002D6987">
        <w:rPr>
          <w:rFonts w:ascii="Calibri" w:eastAsia="Trebuchet MS" w:hAnsi="Calibri" w:cs="Calibri"/>
          <w:sz w:val="20"/>
          <w:szCs w:val="20"/>
        </w:rPr>
        <w:t> είναι απαραίτητη για την ανάπτυξη ενός προγράμματος σπουδών που να ανταποκρίνεται στις πραγματικές ανάγκες των μαθητών. Οι εκπαιδευτικοί, μέσω της εμπειρίας τους, μπορούν να προσφέρουν πολύτιμες προτάσεις για το περιεχόμενο, τη στάθμιση και τον όγκο της ύλης, καθώς και την αναγκαιότητα και το είδος των διδακτικών υλικών, που πρέπει να παρέχονται δωρεάν.</w:t>
      </w:r>
    </w:p>
    <w:p w14:paraId="275378F1"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b/>
          <w:bCs/>
          <w:sz w:val="20"/>
          <w:szCs w:val="20"/>
        </w:rPr>
        <w:t>8. Η ενίσχυση των Ευάλωτων Κοινωνικών Ομάδων</w:t>
      </w:r>
      <w:r w:rsidRPr="002D6987">
        <w:rPr>
          <w:rFonts w:ascii="Calibri" w:eastAsia="Trebuchet MS" w:hAnsi="Calibri" w:cs="Calibri"/>
          <w:sz w:val="20"/>
          <w:szCs w:val="20"/>
        </w:rPr>
        <w:t>. Πολιτικές που προάγουν την κοινωνική ένταξη, ανταποκρίνονται στις ανάγκες, καταπολεμούν τις ανισότητες, την κατηγοριοποίηση και τους αποκλεισμούς, διαμορφώνουν όρους κοινωνικής δικαιοσύνης στο εκπαιδευτικό σύστημα.</w:t>
      </w:r>
    </w:p>
    <w:p w14:paraId="48538A12"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b/>
          <w:bCs/>
          <w:sz w:val="20"/>
          <w:szCs w:val="20"/>
        </w:rPr>
        <w:t>9. Ενίσχυση των Βιβλιοθηκών και της Τέχνης</w:t>
      </w:r>
      <w:r w:rsidRPr="002D6987">
        <w:rPr>
          <w:rFonts w:ascii="Calibri" w:eastAsia="Trebuchet MS" w:hAnsi="Calibri" w:cs="Calibri"/>
          <w:sz w:val="20"/>
          <w:szCs w:val="20"/>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14:paraId="47E4AA2F"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sz w:val="20"/>
          <w:szCs w:val="20"/>
        </w:rPr>
        <w:t xml:space="preserve">Τα παραπάνω ζητήματα παραμένουν άλυτα από την Πολιτεία. </w:t>
      </w:r>
    </w:p>
    <w:p w14:paraId="7D16EA27" w14:textId="77777777" w:rsidR="00394DB7" w:rsidRPr="002D6987" w:rsidRDefault="00394DB7" w:rsidP="00394DB7">
      <w:pPr>
        <w:widowControl w:val="0"/>
        <w:autoSpaceDE w:val="0"/>
        <w:autoSpaceDN w:val="0"/>
        <w:ind w:firstLine="142"/>
        <w:jc w:val="both"/>
        <w:rPr>
          <w:rFonts w:ascii="Calibri" w:eastAsia="Trebuchet MS" w:hAnsi="Calibri" w:cs="Calibri"/>
          <w:sz w:val="20"/>
          <w:szCs w:val="20"/>
        </w:rPr>
      </w:pPr>
      <w:r w:rsidRPr="002D6987">
        <w:rPr>
          <w:rFonts w:ascii="Calibri" w:eastAsia="Trebuchet MS" w:hAnsi="Calibri" w:cs="Calibri"/>
          <w:sz w:val="20"/>
          <w:szCs w:val="20"/>
        </w:rPr>
        <w:t>Διευκρινίζουμε,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62E1D1B9" w14:textId="77777777" w:rsidR="00394DB7" w:rsidRPr="002D6987" w:rsidRDefault="00394DB7" w:rsidP="00746AEA">
      <w:pPr>
        <w:pStyle w:val="a4"/>
        <w:ind w:firstLine="142"/>
        <w:jc w:val="both"/>
        <w:rPr>
          <w:rFonts w:asciiTheme="minorHAnsi" w:hAnsiTheme="minorHAnsi" w:cstheme="minorHAnsi"/>
          <w:sz w:val="20"/>
          <w:szCs w:val="20"/>
        </w:rPr>
      </w:pPr>
    </w:p>
    <w:p w14:paraId="612CF7EF" w14:textId="77777777" w:rsidR="00170D73" w:rsidRPr="002D6987" w:rsidRDefault="00170D73" w:rsidP="00CF2834">
      <w:pPr>
        <w:rPr>
          <w:rFonts w:ascii="Candara" w:eastAsia="Calibri" w:hAnsi="Candara" w:cstheme="minorHAnsi"/>
          <w:b/>
          <w:sz w:val="20"/>
          <w:szCs w:val="20"/>
        </w:rPr>
      </w:pPr>
      <w:r w:rsidRPr="002D6987">
        <w:rPr>
          <w:rFonts w:ascii="Candara" w:eastAsia="Calibri" w:hAnsi="Candara" w:cstheme="minorHAnsi"/>
          <w:b/>
          <w:sz w:val="20"/>
          <w:szCs w:val="20"/>
        </w:rPr>
        <w:br w:type="page"/>
      </w:r>
    </w:p>
    <w:p w14:paraId="63AB2086" w14:textId="649C7477" w:rsidR="00F0396A" w:rsidRPr="002D6987" w:rsidRDefault="00F0396A" w:rsidP="002D6987">
      <w:pPr>
        <w:autoSpaceDE w:val="0"/>
        <w:autoSpaceDN w:val="0"/>
        <w:adjustRightInd w:val="0"/>
        <w:ind w:right="-2"/>
        <w:jc w:val="center"/>
        <w:rPr>
          <w:rFonts w:ascii="Candara" w:eastAsia="Calibri" w:hAnsi="Candara" w:cstheme="minorHAnsi"/>
          <w:b/>
          <w:color w:val="FF0000"/>
        </w:rPr>
      </w:pPr>
      <w:r w:rsidRPr="002D6987">
        <w:rPr>
          <w:rFonts w:ascii="Candara" w:eastAsia="Calibri" w:hAnsi="Candara" w:cstheme="minorHAnsi"/>
          <w:b/>
          <w:color w:val="FF0000"/>
        </w:rPr>
        <w:lastRenderedPageBreak/>
        <w:t>Β. Αποτίμηση του έργου της σχολικής μονάδας</w:t>
      </w:r>
    </w:p>
    <w:p w14:paraId="370B9C3B" w14:textId="77777777" w:rsidR="00F0396A" w:rsidRPr="002D6987" w:rsidRDefault="00F0396A" w:rsidP="002D6987">
      <w:pPr>
        <w:ind w:right="-2"/>
        <w:jc w:val="center"/>
        <w:rPr>
          <w:rFonts w:ascii="Candara" w:eastAsia="Calibri" w:hAnsi="Candara" w:cstheme="minorHAnsi"/>
          <w:b/>
          <w:color w:val="FF0000"/>
        </w:rPr>
      </w:pPr>
      <w:r w:rsidRPr="002D6987">
        <w:rPr>
          <w:rFonts w:ascii="Candara" w:eastAsia="Calibri" w:hAnsi="Candara" w:cstheme="minorHAnsi"/>
          <w:b/>
          <w:color w:val="FF0000"/>
        </w:rPr>
        <w:t>Παιδαγωγική και μαθησιακή λειτουργιά</w:t>
      </w:r>
    </w:p>
    <w:p w14:paraId="58B0564A" w14:textId="64F735EA" w:rsidR="00F0396A" w:rsidRPr="002D6987" w:rsidRDefault="00F0396A" w:rsidP="002D6987">
      <w:pPr>
        <w:ind w:right="-2"/>
        <w:jc w:val="center"/>
        <w:rPr>
          <w:rFonts w:ascii="Candara" w:eastAsia="Calibri" w:hAnsi="Candara" w:cstheme="minorHAnsi"/>
          <w:b/>
          <w:color w:val="FF0000"/>
        </w:rPr>
      </w:pPr>
      <w:r w:rsidRPr="002D6987">
        <w:rPr>
          <w:rFonts w:ascii="Candara" w:eastAsia="Calibri" w:hAnsi="Candara" w:cstheme="minorHAnsi"/>
          <w:b/>
          <w:color w:val="FF0000"/>
        </w:rPr>
        <w:t>Β.1.1 Διδασκαλία, μάθηση και αξιολόγηση</w:t>
      </w:r>
      <w:r w:rsidR="000463F8" w:rsidRPr="002D6987">
        <w:rPr>
          <w:rFonts w:ascii="Candara" w:eastAsia="Calibri" w:hAnsi="Candara" w:cstheme="minorHAnsi"/>
          <w:b/>
          <w:color w:val="FF0000"/>
        </w:rPr>
        <w:t xml:space="preserve"> </w:t>
      </w:r>
      <w:r w:rsidR="000463F8" w:rsidRPr="002D6987">
        <w:rPr>
          <w:rFonts w:ascii="Candara" w:hAnsi="Candara" w:cstheme="minorHAnsi"/>
          <w:b/>
          <w:color w:val="FF0000"/>
        </w:rPr>
        <w:t>(</w:t>
      </w:r>
      <w:r w:rsidR="000463F8" w:rsidRPr="002D6987">
        <w:rPr>
          <w:rFonts w:ascii="Candara" w:hAnsi="Candara" w:cstheme="minorHAnsi"/>
          <w:b/>
          <w:bCs/>
          <w:color w:val="FF0000"/>
        </w:rPr>
        <w:t>Βαθμός</w:t>
      </w:r>
      <w:r w:rsidR="000463F8" w:rsidRPr="002D6987">
        <w:rPr>
          <w:rFonts w:ascii="Candara" w:hAnsi="Candara" w:cstheme="minorHAnsi"/>
          <w:b/>
          <w:color w:val="FF0000"/>
        </w:rPr>
        <w:t>: 4)</w:t>
      </w:r>
    </w:p>
    <w:p w14:paraId="48E397DD" w14:textId="79B9814C" w:rsidR="00585E98" w:rsidRPr="002D6987" w:rsidRDefault="00585E98" w:rsidP="00585E98">
      <w:pPr>
        <w:rPr>
          <w:sz w:val="20"/>
          <w:szCs w:val="20"/>
        </w:rPr>
      </w:pPr>
      <w:r w:rsidRPr="002D6987">
        <w:rPr>
          <w:sz w:val="20"/>
          <w:szCs w:val="20"/>
        </w:rPr>
        <w:t>Στην διαδικτυακή εκδήλωση, η οποία πραγματοποιήθηκε στις 16-3-2025 με τίτλο: «Σύγχρονες προσεγγίσεις για την ειδική αγωγή και εκπαίδευση»,</w:t>
      </w:r>
      <w:r w:rsidR="002D6987">
        <w:rPr>
          <w:sz w:val="20"/>
          <w:szCs w:val="20"/>
        </w:rPr>
        <w:t>(</w:t>
      </w:r>
      <w:r w:rsidRPr="002D6987">
        <w:rPr>
          <w:sz w:val="20"/>
          <w:szCs w:val="20"/>
        </w:rPr>
        <w:t xml:space="preserve"> </w:t>
      </w:r>
      <w:hyperlink r:id="rId5" w:history="1">
        <w:r w:rsidRPr="00394DB7">
          <w:rPr>
            <w:rStyle w:val="-"/>
            <w:sz w:val="20"/>
            <w:szCs w:val="20"/>
          </w:rPr>
          <w:t>https://youtube.com/live/19_R0VzFB6E?feature=share</w:t>
        </w:r>
      </w:hyperlink>
      <w:r w:rsidRPr="002D6987">
        <w:rPr>
          <w:sz w:val="20"/>
          <w:szCs w:val="20"/>
        </w:rPr>
        <w:t>)</w:t>
      </w:r>
      <w:r w:rsidRPr="00394DB7">
        <w:rPr>
          <w:color w:val="FF0000"/>
          <w:sz w:val="20"/>
          <w:szCs w:val="20"/>
        </w:rPr>
        <w:t xml:space="preserve"> </w:t>
      </w:r>
      <w:r w:rsidRPr="002D6987">
        <w:rPr>
          <w:sz w:val="20"/>
          <w:szCs w:val="20"/>
        </w:rPr>
        <w:t>και τα πρακτικά της οποίας έχουν δημοσιευτεί</w:t>
      </w:r>
      <w:r w:rsidRPr="00394DB7">
        <w:rPr>
          <w:color w:val="FF0000"/>
          <w:sz w:val="20"/>
          <w:szCs w:val="20"/>
        </w:rPr>
        <w:t xml:space="preserve"> </w:t>
      </w:r>
      <w:hyperlink r:id="rId6" w:history="1">
        <w:r w:rsidRPr="00394DB7">
          <w:rPr>
            <w:rStyle w:val="-"/>
            <w:sz w:val="20"/>
            <w:szCs w:val="20"/>
          </w:rPr>
          <w:t>http://doe.gr/wp-content/uploads/2025/05/05-DOE-16_3.pdf</w:t>
        </w:r>
      </w:hyperlink>
      <w:r w:rsidRPr="00394DB7">
        <w:rPr>
          <w:color w:val="FF0000"/>
          <w:sz w:val="20"/>
          <w:szCs w:val="20"/>
        </w:rPr>
        <w:t xml:space="preserve"> </w:t>
      </w:r>
      <w:r w:rsidRPr="002D6987">
        <w:rPr>
          <w:sz w:val="20"/>
          <w:szCs w:val="20"/>
        </w:rPr>
        <w:t xml:space="preserve">, παρουσιάστηκε το μοντέλο </w:t>
      </w:r>
      <w:r w:rsidRPr="002D6987">
        <w:rPr>
          <w:sz w:val="20"/>
          <w:szCs w:val="20"/>
          <w:lang w:val="en-US"/>
        </w:rPr>
        <w:t>RTI</w:t>
      </w:r>
      <w:r w:rsidRPr="002D6987">
        <w:rPr>
          <w:sz w:val="20"/>
          <w:szCs w:val="20"/>
        </w:rPr>
        <w:t xml:space="preserve"> (</w:t>
      </w:r>
      <w:r w:rsidRPr="002D6987">
        <w:rPr>
          <w:sz w:val="20"/>
          <w:szCs w:val="20"/>
          <w:lang w:val="en-US"/>
        </w:rPr>
        <w:t>Response</w:t>
      </w:r>
      <w:r w:rsidRPr="002D6987">
        <w:rPr>
          <w:sz w:val="20"/>
          <w:szCs w:val="20"/>
        </w:rPr>
        <w:t xml:space="preserve"> </w:t>
      </w:r>
      <w:r w:rsidRPr="002D6987">
        <w:rPr>
          <w:sz w:val="20"/>
          <w:szCs w:val="20"/>
          <w:lang w:val="en-US"/>
        </w:rPr>
        <w:t>To</w:t>
      </w:r>
      <w:r w:rsidRPr="002D6987">
        <w:rPr>
          <w:sz w:val="20"/>
          <w:szCs w:val="20"/>
        </w:rPr>
        <w:t xml:space="preserve"> </w:t>
      </w:r>
      <w:r w:rsidRPr="002D6987">
        <w:rPr>
          <w:sz w:val="20"/>
          <w:szCs w:val="20"/>
          <w:lang w:val="en-US"/>
        </w:rPr>
        <w:t>Intervention</w:t>
      </w:r>
      <w:r w:rsidRPr="002D6987">
        <w:rPr>
          <w:sz w:val="20"/>
          <w:szCs w:val="20"/>
        </w:rPr>
        <w:t xml:space="preserve">- Ανταπόκριση Στην Παρέμβαση) το οποίο έχει ως στόχο να βοηθήσει όσο το δυνατόν μεγαλύτερο αριθμό μαθητών/τριών να παραμείνουν για όσο το δυνατόν περισσότερο χρόνο μέσα στη γενική τάξη του σχολείου. Πρόκειται για ένα μοντέλο συμπερίληψης το οποίο έχει σκοπό να ενδυναμώσει τη γενική εκπαίδευση προκειμένου να ανταποκρίνεται στις ανάγκες όλων των μαθητών. </w:t>
      </w:r>
    </w:p>
    <w:p w14:paraId="5E45DED0" w14:textId="77777777" w:rsidR="00585E98" w:rsidRPr="002D6987" w:rsidRDefault="00585E98" w:rsidP="00585E98">
      <w:pPr>
        <w:rPr>
          <w:sz w:val="20"/>
          <w:szCs w:val="20"/>
        </w:rPr>
      </w:pPr>
      <w:r w:rsidRPr="002D6987">
        <w:rPr>
          <w:sz w:val="20"/>
          <w:szCs w:val="20"/>
        </w:rPr>
        <w:t xml:space="preserve">Το </w:t>
      </w:r>
      <w:r w:rsidRPr="002D6987">
        <w:rPr>
          <w:sz w:val="20"/>
          <w:szCs w:val="20"/>
          <w:lang w:val="en-US"/>
        </w:rPr>
        <w:t>RTI</w:t>
      </w:r>
      <w:r w:rsidRPr="002D6987">
        <w:rPr>
          <w:sz w:val="20"/>
          <w:szCs w:val="20"/>
        </w:rPr>
        <w:t xml:space="preserve"> είναι ένα σύστημα πρόληψης σε τρία επίπεδα για τον εντοπισμό και τη μείωση του κίνδυνου χαμηλών μαθησιακών επιδόσεων για τους μαθητές με και χωρίς μαθησιακές δυσκολίες. Συγκεκριμένα:</w:t>
      </w:r>
    </w:p>
    <w:p w14:paraId="3981B01F" w14:textId="77777777" w:rsidR="00585E98" w:rsidRPr="002D6987" w:rsidRDefault="00585E98" w:rsidP="00585E98">
      <w:pPr>
        <w:rPr>
          <w:sz w:val="20"/>
          <w:szCs w:val="20"/>
        </w:rPr>
      </w:pPr>
      <w:r w:rsidRPr="002D6987">
        <w:rPr>
          <w:b/>
          <w:bCs/>
          <w:sz w:val="20"/>
          <w:szCs w:val="20"/>
        </w:rPr>
        <w:t>Το επίπεδο 1</w:t>
      </w:r>
      <w:r w:rsidRPr="002D6987">
        <w:rPr>
          <w:sz w:val="20"/>
          <w:szCs w:val="20"/>
        </w:rPr>
        <w:t xml:space="preserve"> (πρωτογενής πρόληψη) αφορά σε όλη την τάξη και περιλαμβάνει: α. εκπαιδευτικές πρακτικές που βασίζονται σε ερευνητικά δεδομένα, β. τις απαραίτητες προσαρμογές στο πρόγραμμα ώστε να ανταποκρίνεται στις ανάγκες όλης της τάξης και γ. μεθόδους κινητοποίησης ώστε να συμμετέχουν όσο το δυνατόν περισσότεροι/</w:t>
      </w:r>
      <w:proofErr w:type="spellStart"/>
      <w:r w:rsidRPr="002D6987">
        <w:rPr>
          <w:sz w:val="20"/>
          <w:szCs w:val="20"/>
        </w:rPr>
        <w:t>ες</w:t>
      </w:r>
      <w:proofErr w:type="spellEnd"/>
      <w:r w:rsidRPr="002D6987">
        <w:rPr>
          <w:sz w:val="20"/>
          <w:szCs w:val="20"/>
        </w:rPr>
        <w:t xml:space="preserve"> μαθητές/</w:t>
      </w:r>
      <w:proofErr w:type="spellStart"/>
      <w:r w:rsidRPr="002D6987">
        <w:rPr>
          <w:sz w:val="20"/>
          <w:szCs w:val="20"/>
        </w:rPr>
        <w:t>τριες</w:t>
      </w:r>
      <w:proofErr w:type="spellEnd"/>
      <w:r w:rsidRPr="002D6987">
        <w:rPr>
          <w:sz w:val="20"/>
          <w:szCs w:val="20"/>
        </w:rPr>
        <w:t xml:space="preserve"> σε αυτό.</w:t>
      </w:r>
    </w:p>
    <w:p w14:paraId="3F4E77F1" w14:textId="77777777" w:rsidR="00585E98" w:rsidRPr="002D6987" w:rsidRDefault="00585E98" w:rsidP="00585E98">
      <w:pPr>
        <w:rPr>
          <w:sz w:val="20"/>
          <w:szCs w:val="20"/>
        </w:rPr>
      </w:pPr>
      <w:r w:rsidRPr="002D6987">
        <w:rPr>
          <w:sz w:val="20"/>
          <w:szCs w:val="20"/>
        </w:rPr>
        <w:t xml:space="preserve">Το </w:t>
      </w:r>
      <w:r w:rsidRPr="002D6987">
        <w:rPr>
          <w:b/>
          <w:bCs/>
          <w:sz w:val="20"/>
          <w:szCs w:val="20"/>
        </w:rPr>
        <w:t>Επίπεδο 2</w:t>
      </w:r>
      <w:r w:rsidRPr="002D6987">
        <w:rPr>
          <w:sz w:val="20"/>
          <w:szCs w:val="20"/>
        </w:rPr>
        <w:t xml:space="preserve"> (δευτερογενής πρόληψη) περιλαμβάνει στοχευμένες παρεμβάσεις σε μικρές ομάδες αλλά και στο εκπαιδευτικό πρόγραμμα της τάξης, 2-4 φορές την εβδομάδα, για λίγους μήνες (10-20 συνεδρίες), και αφορά σε μαθητές που βρίσκονται σε κίνδυνο για την εμφάνιση δυσκολιών μάθησης. Η ανταπόκριση των μαθητών/τριών παρακολουθείται συστηματικά και ανάλογα με τα αποτελέσματά της είτε επιστρέφουν στο επίπεδο 1 είτε εντάσσονται στο επίπεδο 3.</w:t>
      </w:r>
    </w:p>
    <w:p w14:paraId="405C3ADB" w14:textId="77777777" w:rsidR="00585E98" w:rsidRPr="002D6987" w:rsidRDefault="00585E98" w:rsidP="00585E98">
      <w:pPr>
        <w:rPr>
          <w:sz w:val="20"/>
          <w:szCs w:val="20"/>
        </w:rPr>
      </w:pPr>
      <w:r w:rsidRPr="002D6987">
        <w:rPr>
          <w:sz w:val="20"/>
          <w:szCs w:val="20"/>
        </w:rPr>
        <w:t xml:space="preserve">Το </w:t>
      </w:r>
      <w:r w:rsidRPr="002D6987">
        <w:rPr>
          <w:b/>
          <w:bCs/>
          <w:sz w:val="20"/>
          <w:szCs w:val="20"/>
        </w:rPr>
        <w:t>Επίπεδο 3</w:t>
      </w:r>
      <w:r w:rsidRPr="002D6987">
        <w:rPr>
          <w:sz w:val="20"/>
          <w:szCs w:val="20"/>
        </w:rPr>
        <w:t xml:space="preserve"> (τριτογενής πρόληψη) περιλαμβάνει εντατική και εξατομικευμένη παρέμβαση αποκλειστικά από εκπαιδευτικούς ειδικής αγωγής και εκπαίδευσης, σε μαθητές με γενικές ή ειδικές μαθησιακές δυσκολίες. Σε αυτό το επίπεδο, η παρακολούθηση των αποτελεσμάτων της παρέμβασης είναι πιο συστηματική, με σκοπό να αναπροσαρμόζεται διαρκώς το πρόγραμμα των μαθητών/τριών, όταν είναι απαραίτητο. </w:t>
      </w:r>
    </w:p>
    <w:p w14:paraId="2D4AC963" w14:textId="77777777" w:rsidR="00585E98" w:rsidRPr="002D6987" w:rsidRDefault="00585E98" w:rsidP="00585E98">
      <w:pPr>
        <w:rPr>
          <w:sz w:val="20"/>
          <w:szCs w:val="20"/>
        </w:rPr>
      </w:pPr>
      <w:r w:rsidRPr="002D6987">
        <w:rPr>
          <w:sz w:val="20"/>
          <w:szCs w:val="20"/>
        </w:rPr>
        <w:t xml:space="preserve">Το μοντέλο </w:t>
      </w:r>
      <w:r w:rsidRPr="002D6987">
        <w:rPr>
          <w:sz w:val="20"/>
          <w:szCs w:val="20"/>
          <w:lang w:val="en-US"/>
        </w:rPr>
        <w:t>RTI</w:t>
      </w:r>
      <w:r w:rsidRPr="002D6987">
        <w:rPr>
          <w:sz w:val="20"/>
          <w:szCs w:val="20"/>
        </w:rPr>
        <w:t>, με τον τρόπο που διαμορφώνεται, προλαμβάνει την αποτυχία σε μαθητές που βρίσκονται σε κίνδυνο. Ωστόσο, προκειμένου να επιτύχει τον στόχο του, είναι σημαντικό να δίνεται ιδιαίτερη προσοχή στη διάκριση μεταξύ των επιπέδων του και στην αποτελεσματικότητα της διδασκαλίας και της παρέμβασης σε κάθε ένα από αυτά, ώστε κάθε μαθητής/</w:t>
      </w:r>
      <w:proofErr w:type="spellStart"/>
      <w:r w:rsidRPr="002D6987">
        <w:rPr>
          <w:sz w:val="20"/>
          <w:szCs w:val="20"/>
        </w:rPr>
        <w:t>τρια</w:t>
      </w:r>
      <w:proofErr w:type="spellEnd"/>
      <w:r w:rsidRPr="002D6987">
        <w:rPr>
          <w:sz w:val="20"/>
          <w:szCs w:val="20"/>
        </w:rPr>
        <w:t xml:space="preserve"> να λαμβάνει την υποστήριξη που του/της είναι απαραίτητη. </w:t>
      </w:r>
    </w:p>
    <w:p w14:paraId="291CAF09" w14:textId="74FAD7D2" w:rsidR="00585E98" w:rsidRPr="002D6987" w:rsidRDefault="00585E98" w:rsidP="00585E98">
      <w:pPr>
        <w:rPr>
          <w:sz w:val="20"/>
          <w:szCs w:val="20"/>
        </w:rPr>
      </w:pPr>
      <w:r w:rsidRPr="002D6987">
        <w:rPr>
          <w:sz w:val="20"/>
          <w:szCs w:val="20"/>
        </w:rPr>
        <w:t>Παρουσιάστηκαν επίσης τεκμηριωμένες διδακτικές πρακτικές και αναδείχθηκαν οι λόγοι που μπορούν να συμβάλουν στη βελτίωση της αποτελεσματικότητας της εκπαιδευτικής διαδικασίας (</w:t>
      </w:r>
      <w:proofErr w:type="spellStart"/>
      <w:r w:rsidRPr="002D6987">
        <w:rPr>
          <w:sz w:val="20"/>
          <w:szCs w:val="20"/>
        </w:rPr>
        <w:t>μεταγνωστικές</w:t>
      </w:r>
      <w:proofErr w:type="spellEnd"/>
      <w:r w:rsidRPr="002D6987">
        <w:rPr>
          <w:sz w:val="20"/>
          <w:szCs w:val="20"/>
        </w:rPr>
        <w:t xml:space="preserve"> στρατηγικές, διδασκαλία μέσω συνομηλίκων, άμεση διδασκαλία, γονεϊκή συμμετοχή, σχέση εκπαιδευτικού-μαθητή, λειτουργική ανάλυση συμπεριφοράς, διαμορφωτική αποτίμηση, συνεργατική μάθηση, συνδιδασκαλία). </w:t>
      </w:r>
    </w:p>
    <w:p w14:paraId="4C73BE77" w14:textId="77777777" w:rsidR="00585E98" w:rsidRPr="002D6987" w:rsidRDefault="00585E98" w:rsidP="00585E98">
      <w:pPr>
        <w:rPr>
          <w:sz w:val="20"/>
          <w:szCs w:val="20"/>
        </w:rPr>
      </w:pPr>
      <w:r w:rsidRPr="002D6987">
        <w:rPr>
          <w:sz w:val="20"/>
          <w:szCs w:val="20"/>
        </w:rPr>
        <w:t>Τονίστηκε ότι τα εκπαιδευτικά συστήματα πρέπει να εφαρμόζουν πολιτικές οι οποίες θα συνδυάζουν τη φιλοσοφία και τις αξίες της συμπεριληπτικής εκπαίδευσης με στρατηγικές, προγράμματα και δομές της ειδικής εκπαίδευσης, ώστε να ικανοποιούν τις ανάγκες των μαθητών.</w:t>
      </w:r>
    </w:p>
    <w:p w14:paraId="0F5EBF0A" w14:textId="77777777" w:rsidR="00585E98" w:rsidRPr="002D6987" w:rsidRDefault="00585E98" w:rsidP="00585E98">
      <w:pPr>
        <w:rPr>
          <w:sz w:val="20"/>
          <w:szCs w:val="20"/>
        </w:rPr>
      </w:pPr>
      <w:r w:rsidRPr="002D6987">
        <w:rPr>
          <w:sz w:val="20"/>
          <w:szCs w:val="20"/>
        </w:rPr>
        <w:t>Προκειμένου να επιτευχθούν τα παραπάνω, είναι απαραίτητη η εξασφάλιση των υλικών προϋποθέσεων για την υλοποίηση της μάθησης στο ειδικό σχολείο  και η επαφή του προσωπικού με τη συσσωρευμένη επιστημονική γνώση, με μεθόδους και πρακτικές που υποστηρίζονται από τη σύγχρονη έρευνα, καθώς και με τις εξελίξεις και προσεγγίσεις για τα εκπαιδευτικά και κοινωνικά δικαιώματα των μαθητών με αναπηρίες.</w:t>
      </w:r>
    </w:p>
    <w:p w14:paraId="40D39403" w14:textId="77777777" w:rsidR="00585E98" w:rsidRPr="002D6987" w:rsidRDefault="00585E98" w:rsidP="00585E98">
      <w:pPr>
        <w:rPr>
          <w:bCs/>
          <w:sz w:val="20"/>
          <w:szCs w:val="20"/>
        </w:rPr>
      </w:pPr>
      <w:r w:rsidRPr="002D6987">
        <w:rPr>
          <w:bCs/>
          <w:sz w:val="20"/>
          <w:szCs w:val="20"/>
        </w:rPr>
        <w:t>Βασική αρχή αποτελεί ότι η ειδική εκπαίδευση είναι ένα ατομικό και συνάμα δημόσιο αγαθό και ταυτόχρονα ένα κοινωνικό δικαίωμα για όλους.</w:t>
      </w:r>
    </w:p>
    <w:p w14:paraId="0FE20578" w14:textId="77777777" w:rsidR="00585E98" w:rsidRPr="002D6987" w:rsidRDefault="00585E98" w:rsidP="00585E98">
      <w:pPr>
        <w:rPr>
          <w:sz w:val="20"/>
          <w:szCs w:val="20"/>
        </w:rPr>
      </w:pPr>
      <w:r w:rsidRPr="002D6987">
        <w:rPr>
          <w:sz w:val="20"/>
          <w:szCs w:val="20"/>
        </w:rPr>
        <w:t>Εμφατική είναι η επισήμανση ότι αν δεν ενισχυθούν σημαντικά όλες οι δημόσιες και δωρεάν δομές Ειδικής Αγωγής και Εκπαίδευσης (Ειδικά σχολεία, Τμήματα Ένταξης, Παράλληλη στήριξη, διαγνωστικές δομές) θα οδηγηθούμε σε ένα τοπίο κοινωνικής αδικίας και εκπαιδευτικής ανισότητας με αναποτελεσματική, ακατάλληλη και αδιαφοροποίητη εκπαίδευση για τα παιδιά με αναπηρίες ή/και ειδικές εκπαιδευτικές ανάγκες. Η  κατάργηση των δομών της ειδικής αγωγής στερεί το δικαίωμα των ασθενέστερων κοινωνικά οικογενειών να προσφέρουν στα παιδιά τους ειδική εκπαίδευση,  αποτελεί κοινωνικό αποκλεισμό.</w:t>
      </w:r>
    </w:p>
    <w:p w14:paraId="6CF87FEB" w14:textId="77777777" w:rsidR="00585E98" w:rsidRPr="002D6987" w:rsidRDefault="00585E98" w:rsidP="00585E98">
      <w:pPr>
        <w:rPr>
          <w:sz w:val="20"/>
          <w:szCs w:val="20"/>
        </w:rPr>
      </w:pPr>
      <w:r w:rsidRPr="002D6987">
        <w:rPr>
          <w:bCs/>
          <w:sz w:val="20"/>
          <w:szCs w:val="20"/>
        </w:rPr>
        <w:t xml:space="preserve">Από διεξαχθείσα έρευνα προκύπτει ότι </w:t>
      </w:r>
      <w:r w:rsidRPr="002D6987">
        <w:rPr>
          <w:sz w:val="20"/>
          <w:szCs w:val="20"/>
        </w:rPr>
        <w:t>οι εκπαιδευτικοί και το προσωπικό  των Ειδικών Σχολείων σε ποσοστό 68% εκτιμούν ότι δεν υπάρχει κρατική υποστήριξη που να εξασφαλίζει στους/στις μαθητές/</w:t>
      </w:r>
      <w:proofErr w:type="spellStart"/>
      <w:r w:rsidRPr="002D6987">
        <w:rPr>
          <w:sz w:val="20"/>
          <w:szCs w:val="20"/>
        </w:rPr>
        <w:t>τριες</w:t>
      </w:r>
      <w:proofErr w:type="spellEnd"/>
      <w:r w:rsidRPr="002D6987">
        <w:rPr>
          <w:sz w:val="20"/>
          <w:szCs w:val="20"/>
        </w:rPr>
        <w:t xml:space="preserve">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w:t>
      </w:r>
    </w:p>
    <w:p w14:paraId="14504479" w14:textId="77777777" w:rsidR="00585E98" w:rsidRPr="002D6987" w:rsidRDefault="00585E98" w:rsidP="00585E98">
      <w:pPr>
        <w:rPr>
          <w:sz w:val="20"/>
          <w:szCs w:val="20"/>
        </w:rPr>
      </w:pPr>
      <w:r w:rsidRPr="002D6987">
        <w:rPr>
          <w:sz w:val="20"/>
          <w:szCs w:val="20"/>
        </w:rPr>
        <w:t>Το συντριπτικό ποσοστό (πάνω από 90%) διαφωνεί με την κατάργηση των ειδικών σχολείων και πάνω από 95% διαφωνεί με απόψεις για την κατάργηση κάθε μορφής ειδικής εκπαίδευσης.</w:t>
      </w:r>
    </w:p>
    <w:p w14:paraId="306BCB1D" w14:textId="77777777" w:rsidR="000463F8" w:rsidRPr="002D6987" w:rsidRDefault="000463F8" w:rsidP="00CF2834">
      <w:pPr>
        <w:ind w:right="-2" w:firstLine="284"/>
        <w:jc w:val="both"/>
        <w:rPr>
          <w:rFonts w:eastAsia="Calibri" w:cstheme="minorHAnsi"/>
          <w:strike/>
          <w:sz w:val="20"/>
        </w:rPr>
      </w:pPr>
    </w:p>
    <w:p w14:paraId="0454AAB7" w14:textId="77777777" w:rsidR="00394DB7" w:rsidRPr="002D6987" w:rsidRDefault="00394DB7">
      <w:pPr>
        <w:spacing w:after="160" w:line="259" w:lineRule="auto"/>
        <w:rPr>
          <w:rFonts w:eastAsia="Calibri" w:cstheme="minorHAnsi"/>
          <w:b/>
        </w:rPr>
      </w:pPr>
      <w:r w:rsidRPr="002D6987">
        <w:rPr>
          <w:rFonts w:eastAsia="Calibri" w:cstheme="minorHAnsi"/>
          <w:b/>
        </w:rPr>
        <w:br w:type="page"/>
      </w:r>
    </w:p>
    <w:p w14:paraId="325BD880" w14:textId="5365D2CB" w:rsidR="00F0396A" w:rsidRPr="00D5238C" w:rsidRDefault="00F0396A" w:rsidP="002D6987">
      <w:pPr>
        <w:ind w:right="-2"/>
        <w:jc w:val="center"/>
        <w:rPr>
          <w:rFonts w:ascii="Candara" w:eastAsia="Calibri" w:hAnsi="Candara" w:cstheme="minorHAnsi"/>
          <w:b/>
          <w:color w:val="FF0000"/>
        </w:rPr>
      </w:pPr>
      <w:r w:rsidRPr="00D5238C">
        <w:rPr>
          <w:rFonts w:ascii="Candara" w:eastAsia="Calibri" w:hAnsi="Candara" w:cstheme="minorHAnsi"/>
          <w:b/>
          <w:color w:val="FF0000"/>
        </w:rPr>
        <w:lastRenderedPageBreak/>
        <w:t>Β.1.2 Σχολική διαρροή – φοίτηση</w:t>
      </w:r>
      <w:r w:rsidR="000463F8" w:rsidRPr="00D5238C">
        <w:rPr>
          <w:rFonts w:ascii="Candara" w:eastAsia="Calibri" w:hAnsi="Candara" w:cstheme="minorHAnsi"/>
          <w:b/>
          <w:color w:val="FF0000"/>
        </w:rPr>
        <w:t xml:space="preserve">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75BE8710" w14:textId="77777777" w:rsidR="00C61270" w:rsidRPr="002D6987" w:rsidRDefault="00C61270" w:rsidP="00E93A98">
      <w:pPr>
        <w:widowControl w:val="0"/>
        <w:shd w:val="clear" w:color="auto" w:fill="FFFFFF"/>
        <w:tabs>
          <w:tab w:val="left" w:pos="284"/>
        </w:tabs>
        <w:autoSpaceDE w:val="0"/>
        <w:autoSpaceDN w:val="0"/>
        <w:adjustRightInd w:val="0"/>
        <w:ind w:right="-2" w:firstLine="284"/>
        <w:jc w:val="both"/>
        <w:rPr>
          <w:rFonts w:ascii="Calibri" w:eastAsia="Times New Roman" w:hAnsi="Calibri" w:cs="Calibri"/>
          <w:sz w:val="20"/>
          <w:szCs w:val="20"/>
          <w:lang w:eastAsia="el-GR"/>
        </w:rPr>
      </w:pPr>
      <w:r w:rsidRPr="002D6987">
        <w:rPr>
          <w:rFonts w:ascii="Calibri" w:eastAsia="Times New Roman" w:hAnsi="Calibri" w:cs="Calibri"/>
          <w:sz w:val="20"/>
          <w:szCs w:val="20"/>
          <w:lang w:eastAsia="el-GR"/>
        </w:rPr>
        <w:t>Στις σχέσεις των μαθητών/τριών με το σχολείο και τη μάθηση επιδρούν σημαντικά μια σειρά παράγοντες:</w:t>
      </w:r>
    </w:p>
    <w:p w14:paraId="29506AA6" w14:textId="77777777" w:rsidR="00C61270" w:rsidRPr="002D6987" w:rsidRDefault="00C61270" w:rsidP="00E93A98">
      <w:pPr>
        <w:widowControl w:val="0"/>
        <w:shd w:val="clear" w:color="auto" w:fill="FFFFFF"/>
        <w:tabs>
          <w:tab w:val="left" w:pos="284"/>
        </w:tabs>
        <w:autoSpaceDE w:val="0"/>
        <w:autoSpaceDN w:val="0"/>
        <w:adjustRightInd w:val="0"/>
        <w:ind w:right="-2" w:firstLine="284"/>
        <w:jc w:val="both"/>
        <w:rPr>
          <w:rFonts w:ascii="Calibri" w:eastAsia="Times New Roman" w:hAnsi="Calibri" w:cs="Calibri"/>
          <w:sz w:val="20"/>
          <w:szCs w:val="20"/>
          <w:lang w:eastAsia="el-GR"/>
        </w:rPr>
      </w:pPr>
      <w:r w:rsidRPr="002D6987">
        <w:rPr>
          <w:rFonts w:ascii="Calibri" w:eastAsia="Times New Roman" w:hAnsi="Calibri" w:cs="Calibri"/>
          <w:sz w:val="20"/>
          <w:szCs w:val="20"/>
          <w:lang w:eastAsia="el-GR"/>
        </w:rPr>
        <w:t>Οι κοινωνικοοικονομικές συνθήκες στις οποίες ζουν οι μαθητές/</w:t>
      </w:r>
      <w:proofErr w:type="spellStart"/>
      <w:r w:rsidRPr="002D6987">
        <w:rPr>
          <w:rFonts w:ascii="Calibri" w:eastAsia="Times New Roman" w:hAnsi="Calibri" w:cs="Calibri"/>
          <w:sz w:val="20"/>
          <w:szCs w:val="20"/>
          <w:lang w:eastAsia="el-GR"/>
        </w:rPr>
        <w:t>τριες</w:t>
      </w:r>
      <w:proofErr w:type="spellEnd"/>
      <w:r w:rsidRPr="002D6987">
        <w:rPr>
          <w:rFonts w:ascii="Calibri" w:eastAsia="Times New Roman" w:hAnsi="Calibri" w:cs="Calibri"/>
          <w:sz w:val="20"/>
          <w:szCs w:val="20"/>
          <w:lang w:eastAsia="el-GR"/>
        </w:rPr>
        <w:t>. Οι σχολικές υποδομές στις οποίες λειτουργούν και εντάσσονται. Οι όροι άσκησης του εκπαιδευτικού έργου. Οι υποστηρικτικοί θεσμοί που λειτουργούν μέσα στο δημόσιο σχολείο. Ο αριθμός των μαθητών. Η ασφάλεια του δομημένου σχολικού χώρου.</w:t>
      </w:r>
    </w:p>
    <w:p w14:paraId="4CDB9A1E" w14:textId="77777777" w:rsidR="00F679F4" w:rsidRPr="002D6987" w:rsidRDefault="00C61270" w:rsidP="00E93A98">
      <w:pPr>
        <w:ind w:right="-2" w:firstLine="284"/>
        <w:jc w:val="both"/>
        <w:rPr>
          <w:rFonts w:cstheme="minorHAnsi"/>
          <w:sz w:val="20"/>
          <w:szCs w:val="20"/>
        </w:rPr>
      </w:pPr>
      <w:r w:rsidRPr="002D6987">
        <w:rPr>
          <w:rFonts w:cstheme="minorHAnsi"/>
          <w:sz w:val="20"/>
          <w:szCs w:val="20"/>
        </w:rPr>
        <w:t>Από διεξαχθείσα έρευνα</w:t>
      </w:r>
      <w:r w:rsidR="00F679F4" w:rsidRPr="002D6987">
        <w:rPr>
          <w:rFonts w:cstheme="minorHAnsi"/>
          <w:sz w:val="20"/>
          <w:szCs w:val="20"/>
        </w:rPr>
        <w:t>:</w:t>
      </w:r>
    </w:p>
    <w:p w14:paraId="6544A811" w14:textId="77777777" w:rsidR="00F679F4" w:rsidRPr="005C331D" w:rsidRDefault="00F679F4" w:rsidP="00E93A98">
      <w:pPr>
        <w:ind w:right="-2" w:firstLine="284"/>
        <w:jc w:val="both"/>
        <w:rPr>
          <w:rFonts w:cstheme="minorHAnsi"/>
          <w:sz w:val="20"/>
          <w:szCs w:val="20"/>
        </w:rPr>
      </w:pPr>
      <w:r w:rsidRPr="00394DB7">
        <w:rPr>
          <w:rFonts w:cstheme="minorHAnsi"/>
          <w:color w:val="FF0000"/>
          <w:sz w:val="20"/>
          <w:szCs w:val="20"/>
        </w:rPr>
        <w:t xml:space="preserve"> </w:t>
      </w:r>
      <w:hyperlink r:id="rId7" w:history="1">
        <w:r w:rsidRPr="00394DB7">
          <w:rPr>
            <w:rStyle w:val="-"/>
            <w:rFonts w:cstheme="minorHAnsi"/>
            <w:sz w:val="20"/>
            <w:szCs w:val="20"/>
          </w:rPr>
          <w:t>http://doe.gr/wp-content/uploads/2025/06/%CE%88%CF%81%CE%B5%CF%85%CE%BD%CE%B1-%CE%95%CE%B9%CE%B4%CE%B9%CE%BA%CE%AE-%CE%91%CE%B3%CF%89%CE%B3%CE%AE-1.pdf</w:t>
        </w:r>
      </w:hyperlink>
      <w:r w:rsidRPr="00394DB7">
        <w:rPr>
          <w:rFonts w:cstheme="minorHAnsi"/>
          <w:color w:val="FF0000"/>
          <w:sz w:val="20"/>
          <w:szCs w:val="20"/>
        </w:rPr>
        <w:t xml:space="preserve">  </w:t>
      </w:r>
    </w:p>
    <w:p w14:paraId="720DD40C" w14:textId="489EA8BD" w:rsidR="00C61270" w:rsidRPr="002D6987" w:rsidRDefault="00F679F4" w:rsidP="00E93A98">
      <w:pPr>
        <w:ind w:right="-2" w:firstLine="284"/>
        <w:jc w:val="both"/>
        <w:rPr>
          <w:rFonts w:cstheme="minorHAnsi"/>
          <w:sz w:val="20"/>
          <w:szCs w:val="20"/>
        </w:rPr>
      </w:pPr>
      <w:r w:rsidRPr="002D6987">
        <w:rPr>
          <w:rFonts w:cstheme="minorHAnsi"/>
          <w:sz w:val="20"/>
          <w:szCs w:val="20"/>
        </w:rPr>
        <w:t>και</w:t>
      </w:r>
      <w:r w:rsidR="00C61270" w:rsidRPr="00394DB7">
        <w:rPr>
          <w:rFonts w:cstheme="minorHAnsi"/>
          <w:color w:val="FF0000"/>
          <w:sz w:val="20"/>
          <w:szCs w:val="20"/>
        </w:rPr>
        <w:t xml:space="preserve"> </w:t>
      </w:r>
      <w:hyperlink r:id="rId8" w:history="1">
        <w:r w:rsidR="00C61270" w:rsidRPr="00394DB7">
          <w:rPr>
            <w:rFonts w:cstheme="minorHAnsi"/>
            <w:color w:val="0563C1" w:themeColor="hyperlink"/>
            <w:sz w:val="20"/>
            <w:szCs w:val="20"/>
            <w:u w:val="single"/>
          </w:rPr>
          <w:t>https://youtube.com/live/beeSJmHcVcI?feature=share</w:t>
        </w:r>
      </w:hyperlink>
      <w:r w:rsidR="00C61270" w:rsidRPr="00394DB7">
        <w:rPr>
          <w:rFonts w:cstheme="minorHAnsi"/>
          <w:sz w:val="20"/>
          <w:szCs w:val="20"/>
        </w:rPr>
        <w:t xml:space="preserve"> , </w:t>
      </w:r>
      <w:r w:rsidR="00C61270" w:rsidRPr="002D6987">
        <w:rPr>
          <w:rFonts w:cstheme="minorHAnsi"/>
          <w:sz w:val="20"/>
          <w:szCs w:val="20"/>
        </w:rPr>
        <w:t xml:space="preserve">όπου εκφράζονται οι απόψεις των εκπαιδευτικών–ΕΕΠ-ΕΒΠ  των Ειδικών Σχολείων, για την αναπηρία και την ειδική εκπαίδευση </w:t>
      </w:r>
      <w:r w:rsidR="00C61270" w:rsidRPr="002D6987">
        <w:rPr>
          <w:rFonts w:eastAsia="Calibri" w:cstheme="minorHAnsi"/>
          <w:sz w:val="20"/>
          <w:szCs w:val="20"/>
        </w:rPr>
        <w:t xml:space="preserve">αναδείχτηκαν σημαντικά θέματα, διατυπώθηκαν σημαντικές απόψεις </w:t>
      </w:r>
      <w:r w:rsidR="00C61270" w:rsidRPr="002D6987">
        <w:rPr>
          <w:rFonts w:cstheme="minorHAnsi"/>
          <w:sz w:val="20"/>
          <w:szCs w:val="20"/>
        </w:rPr>
        <w:t>και παρουσιάστηκαν τα προβλήματα που αντιμετωπίζουν καθημερινά στο έργο τους.</w:t>
      </w:r>
      <w:r w:rsidRPr="002D6987">
        <w:rPr>
          <w:rFonts w:cstheme="minorHAnsi"/>
          <w:sz w:val="20"/>
          <w:szCs w:val="20"/>
        </w:rPr>
        <w:t xml:space="preserve"> </w:t>
      </w:r>
      <w:r w:rsidR="00C61270" w:rsidRPr="002D6987">
        <w:rPr>
          <w:rFonts w:cstheme="minorHAnsi"/>
          <w:sz w:val="20"/>
          <w:szCs w:val="20"/>
        </w:rPr>
        <w:t>Οι εκπαιδευτικοί θεωρούν ότι το Ειδικό Σχολείο αποτελεί την καταλληλότερη δομή φοίτησης για τη συντριπτική πλειοψηφία των μαθητών/τριών τους, η πλειοψηφία των οποίων αποτελείται από παιδιά με Διαταραχή Αυτιστικού Φάσματος, με νοητική υστέρηση, με διαταραχές λόγου και πολλαπλές αναπηρίες.</w:t>
      </w:r>
    </w:p>
    <w:p w14:paraId="178CC33A" w14:textId="77777777" w:rsidR="00C61270" w:rsidRPr="002D6987" w:rsidRDefault="00C61270" w:rsidP="00E93A98">
      <w:pPr>
        <w:ind w:right="-2" w:firstLine="284"/>
        <w:jc w:val="both"/>
        <w:rPr>
          <w:rFonts w:cstheme="minorHAnsi"/>
          <w:sz w:val="20"/>
          <w:szCs w:val="20"/>
        </w:rPr>
      </w:pPr>
      <w:r w:rsidRPr="002D6987">
        <w:rPr>
          <w:rFonts w:cstheme="minorHAnsi"/>
          <w:sz w:val="20"/>
          <w:szCs w:val="20"/>
        </w:rPr>
        <w:t xml:space="preserve">Η ανάλυση έδειξε ότι τα Ειδικά Σχολεία δεν υποστηρίζονται επαρκώς από την Πολιτεία ώστε να καλύπτουν τις ανάγκες τους και να επιτελούν απρόσκοπτα το έργο τους. Συγκεκριμένα, το 50% στα Δημοτικά και το 70% στα Νηπιαγωγεία θεωρεί ότι ο αριθμός του ειδικού εκπαιδευτικού προσωπικού, σχολικοί ψυχολόγοι, κοινωνικοί λειτουργοί, άλλες ειδικότητες, εργοθεραπευτές, δεν επαρκεί για τα εξειδικευμένα προγράμματα των μαθητών. </w:t>
      </w:r>
    </w:p>
    <w:p w14:paraId="0E2A4D15" w14:textId="77777777" w:rsidR="00C61270" w:rsidRPr="002D6987" w:rsidRDefault="00C61270" w:rsidP="00E93A98">
      <w:pPr>
        <w:ind w:right="-2" w:firstLine="284"/>
        <w:jc w:val="both"/>
        <w:rPr>
          <w:rFonts w:cstheme="minorHAnsi"/>
          <w:sz w:val="20"/>
          <w:szCs w:val="20"/>
        </w:rPr>
      </w:pPr>
      <w:r w:rsidRPr="002D6987">
        <w:rPr>
          <w:rFonts w:cstheme="minorHAnsi"/>
          <w:sz w:val="20"/>
          <w:szCs w:val="20"/>
        </w:rPr>
        <w:t xml:space="preserve">Ολοήμερο πρόγραμμα το οποίο είναι απαραίτητο για τις δημόσιες και δωρεάν εξειδικευμένες υπηρεσίες και για τη  λειτουργικότητα της οικογένειας, διαθέτει μόνο το 30% των Ειδικών Δημοτικών και το 15% των Ειδικών Νηπιαγωγείων, γεγονός που πλήττει κυρίως τις ασθενέστερες οικογένειες. </w:t>
      </w:r>
    </w:p>
    <w:p w14:paraId="07DBDD46" w14:textId="77777777" w:rsidR="00C61270" w:rsidRPr="002D6987" w:rsidRDefault="00C61270" w:rsidP="00E93A98">
      <w:pPr>
        <w:ind w:right="-2" w:firstLine="284"/>
        <w:rPr>
          <w:rFonts w:cstheme="minorHAnsi"/>
          <w:sz w:val="20"/>
          <w:szCs w:val="20"/>
        </w:rPr>
      </w:pPr>
      <w:r w:rsidRPr="002D6987">
        <w:rPr>
          <w:rFonts w:cstheme="minorHAnsi"/>
          <w:sz w:val="20"/>
          <w:szCs w:val="20"/>
        </w:rPr>
        <w:t>Επιπλέον, αναφέρονται μη επαρκή αναλυτικά προγράμματα  ελλείψεις σε ψηφιακό εξοπλισμό και ειδικά λογισμικά κατάλληλα για τους μαθητές, απουσία υλικών που βοηθούν την ανάπτυξη της επικοινωνίας και εναλλακτικών/ενισχυτικών προγραμμάτων για μαθητές/</w:t>
      </w:r>
      <w:proofErr w:type="spellStart"/>
      <w:r w:rsidRPr="002D6987">
        <w:rPr>
          <w:rFonts w:cstheme="minorHAnsi"/>
          <w:sz w:val="20"/>
          <w:szCs w:val="20"/>
        </w:rPr>
        <w:t>τριες</w:t>
      </w:r>
      <w:proofErr w:type="spellEnd"/>
      <w:r w:rsidRPr="002D6987">
        <w:rPr>
          <w:rFonts w:cstheme="minorHAnsi"/>
          <w:sz w:val="20"/>
          <w:szCs w:val="20"/>
        </w:rPr>
        <w:t xml:space="preserve"> που δεν έχουν αναπτύξει προφορικό λόγο, με  αποτέλεσμα περίπου το 97% των εκπαιδευτικών να δηλώνει ότι προκειμένου να φέρει σε πέρας το πρόγραμμα αναγκάζεται να χρησιμοποιήσει προσωπικό του υλικό ή εξοπλισμό.</w:t>
      </w:r>
    </w:p>
    <w:p w14:paraId="18C47437" w14:textId="010E6CB4" w:rsidR="00C61270" w:rsidRPr="002D6987" w:rsidRDefault="00C61270" w:rsidP="00E93A98">
      <w:pPr>
        <w:autoSpaceDE w:val="0"/>
        <w:autoSpaceDN w:val="0"/>
        <w:adjustRightInd w:val="0"/>
        <w:ind w:right="-2" w:firstLine="284"/>
        <w:jc w:val="both"/>
        <w:rPr>
          <w:rFonts w:eastAsia="Calibri" w:cstheme="minorHAnsi"/>
          <w:sz w:val="20"/>
          <w:szCs w:val="20"/>
        </w:rPr>
      </w:pPr>
      <w:r w:rsidRPr="002D6987">
        <w:rPr>
          <w:rFonts w:eastAsia="Calibri" w:cstheme="minorHAnsi"/>
          <w:sz w:val="20"/>
          <w:szCs w:val="20"/>
        </w:rPr>
        <w:t xml:space="preserve">Σύμφωνα με τους εκπαιδευτικούς, οι σημαντικότεροι λόγοι, που μια οικογένεια αποφασίζει την εγγραφή του παιδιού της στο Ειδικό Σχολείο είναι η εξειδικευμένη υποστήριξη που λαμβάνει εκεί, λόγω της ύπαρξης εκπαιδευτικού, ειδικού εκπαιδευτικού και </w:t>
      </w:r>
      <w:r w:rsidRPr="005C331D">
        <w:rPr>
          <w:rFonts w:eastAsia="Calibri" w:cstheme="minorHAnsi"/>
          <w:sz w:val="20"/>
          <w:szCs w:val="20"/>
        </w:rPr>
        <w:t>βοηθητικού προσωπικού</w:t>
      </w:r>
      <w:r w:rsidR="005C331D" w:rsidRPr="005C331D">
        <w:rPr>
          <w:rFonts w:eastAsia="Calibri" w:cstheme="minorHAnsi"/>
          <w:sz w:val="20"/>
          <w:szCs w:val="20"/>
        </w:rPr>
        <w:t xml:space="preserve"> </w:t>
      </w:r>
      <w:r w:rsidR="00326DD0" w:rsidRPr="005C331D">
        <w:rPr>
          <w:rFonts w:eastAsia="Calibri" w:cstheme="minorHAnsi"/>
          <w:sz w:val="20"/>
          <w:szCs w:val="20"/>
        </w:rPr>
        <w:t xml:space="preserve">και </w:t>
      </w:r>
      <w:r w:rsidRPr="005C331D">
        <w:rPr>
          <w:rFonts w:eastAsia="Calibri" w:cstheme="minorHAnsi"/>
          <w:sz w:val="20"/>
          <w:szCs w:val="20"/>
        </w:rPr>
        <w:t xml:space="preserve">κατάλληλου </w:t>
      </w:r>
      <w:r w:rsidRPr="002D6987">
        <w:rPr>
          <w:rFonts w:eastAsia="Calibri" w:cstheme="minorHAnsi"/>
          <w:sz w:val="20"/>
          <w:szCs w:val="20"/>
        </w:rPr>
        <w:t xml:space="preserve">υλικού. Επίσης, λόγω της ομαλής και ασφαλούς ένταξής του στο σχολείο. Αντίθετα, σημαντικοί λόγοι για τους οποίους οι γονείς </w:t>
      </w:r>
      <w:r w:rsidRPr="005C331D">
        <w:rPr>
          <w:rFonts w:eastAsia="Calibri" w:cstheme="minorHAnsi"/>
          <w:sz w:val="20"/>
          <w:szCs w:val="20"/>
        </w:rPr>
        <w:t>δε συναινούν</w:t>
      </w:r>
      <w:r w:rsidRPr="002D6987">
        <w:rPr>
          <w:rFonts w:eastAsia="Calibri" w:cstheme="minorHAnsi"/>
          <w:sz w:val="20"/>
          <w:szCs w:val="20"/>
        </w:rPr>
        <w:t xml:space="preserve">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η πληρότητα των υλικοτεχνικών υποδομών μαζί με την ψυχολογική και κοινωνική στήριξη των οικογενειών θα συμβάλουν καθοριστικά στη μείωση της σχολικής διαρροής.  </w:t>
      </w:r>
    </w:p>
    <w:p w14:paraId="43AB14C8" w14:textId="77777777" w:rsidR="00C61270" w:rsidRPr="002D6987" w:rsidRDefault="00C61270" w:rsidP="00E93A98">
      <w:pPr>
        <w:ind w:right="-2" w:firstLine="284"/>
        <w:jc w:val="both"/>
        <w:rPr>
          <w:rFonts w:cstheme="minorHAnsi"/>
          <w:sz w:val="20"/>
          <w:szCs w:val="20"/>
        </w:rPr>
      </w:pPr>
      <w:r w:rsidRPr="002D6987">
        <w:rPr>
          <w:rFonts w:cstheme="minorHAnsi"/>
          <w:sz w:val="20"/>
          <w:szCs w:val="20"/>
        </w:rPr>
        <w:t>Το 75% των εκπαιδευτικών θεωρεί ότι η χρηματοδότηση που λαμβάνουν ως Ειδικό Σχολείο είναι ανεπαρκής. Σε ότι αφορά τα θετικά της εργασίας, όπως φαίνεται, ό,τι δεν προσφέρεται από το κράτος, που δεν στηρίζει τους εκπαιδευτικούς, κερδίζεται από τις σχέσεις τους με τα παιδιά και την αγάπη των παιδιών, τη συναδελφικότητα και την αλληλεγγύη ανάμεσα στους εκπαιδευτικούς, την πρόοδο και τη βελτίωση των μαθητών.</w:t>
      </w:r>
    </w:p>
    <w:p w14:paraId="15491C58" w14:textId="77777777" w:rsidR="00C61270" w:rsidRPr="002D6987" w:rsidRDefault="00C61270" w:rsidP="00E93A98">
      <w:pPr>
        <w:ind w:right="-2" w:firstLine="284"/>
        <w:rPr>
          <w:rFonts w:ascii="Calibri" w:eastAsia="Times New Roman" w:hAnsi="Calibri" w:cs="Calibri"/>
          <w:sz w:val="20"/>
          <w:szCs w:val="20"/>
          <w:lang w:eastAsia="el-GR"/>
        </w:rPr>
      </w:pPr>
      <w:r w:rsidRPr="002D6987">
        <w:rPr>
          <w:rFonts w:ascii="Calibri" w:eastAsia="Times New Roman" w:hAnsi="Calibri" w:cs="Calibri"/>
          <w:sz w:val="20"/>
          <w:szCs w:val="20"/>
          <w:lang w:eastAsia="el-GR"/>
        </w:rPr>
        <w:t>Από τα παραπάνω κρίνονται απαραίτητα:</w:t>
      </w:r>
    </w:p>
    <w:p w14:paraId="30D10DB9" w14:textId="77777777" w:rsidR="00C61270" w:rsidRPr="002D6987" w:rsidRDefault="00C61270" w:rsidP="00E93A98">
      <w:pPr>
        <w:ind w:right="-2" w:firstLine="284"/>
        <w:jc w:val="both"/>
        <w:rPr>
          <w:rFonts w:ascii="Calibri" w:eastAsia="Times New Roman" w:hAnsi="Calibri" w:cs="Calibri"/>
          <w:bCs/>
          <w:iCs/>
          <w:sz w:val="20"/>
          <w:szCs w:val="20"/>
          <w:lang w:eastAsia="el-GR"/>
        </w:rPr>
      </w:pPr>
      <w:r w:rsidRPr="002D6987">
        <w:rPr>
          <w:rFonts w:ascii="Calibri" w:eastAsia="Times New Roman" w:hAnsi="Calibri" w:cs="Calibri"/>
          <w:bCs/>
          <w:iCs/>
          <w:sz w:val="20"/>
          <w:szCs w:val="20"/>
          <w:lang w:eastAsia="el-GR"/>
        </w:rPr>
        <w:t>Η εξασφάλιση για όλα τα παιδιά με αναπηρίες ή/και ειδικές εκπαιδευτικές ανάγκες της φοίτησής τους στο κατάλληλο πλαίσιο με την κατάλληλη υποστήριξη. Τούτο σημαίνει στήριξη και ενίσχυση των Ειδικών Σχολείων, καθώς και όλων των δημόσιων δομών ειδικής αγωγής και εκπαίδευσης ώστε να εξασφαλίζεται η βελτιστοποίηση της μάθησης, η συναισθηματική ανάπτυξη, η κοινωνική αποδοχή και ενδυνάμωση των παιδιών, λαμβάνοντας υπόψη τις ανάγκες, τα ενδιαφέροντα και τις ικανότητές τους, για την κοινωνική δικαιοσύνη και τον σεβασμό στη διαφορετικότητα και την ουσιαστική συμπερίληψη στη μάθηση.</w:t>
      </w:r>
    </w:p>
    <w:p w14:paraId="5F083D0F" w14:textId="379AE0F0" w:rsidR="00C61270" w:rsidRPr="002D6987" w:rsidRDefault="00C61270" w:rsidP="00E93A98">
      <w:pPr>
        <w:ind w:right="-2" w:firstLine="284"/>
        <w:jc w:val="both"/>
        <w:rPr>
          <w:rFonts w:ascii="Calibri" w:eastAsia="Times New Roman" w:hAnsi="Calibri" w:cs="Calibri"/>
          <w:bCs/>
          <w:iCs/>
          <w:sz w:val="20"/>
          <w:szCs w:val="20"/>
          <w:lang w:eastAsia="el-GR"/>
        </w:rPr>
      </w:pPr>
      <w:r w:rsidRPr="002D6987">
        <w:rPr>
          <w:rFonts w:ascii="Calibri" w:eastAsia="Times New Roman" w:hAnsi="Calibri" w:cs="Calibri"/>
          <w:bCs/>
          <w:iCs/>
          <w:sz w:val="20"/>
          <w:szCs w:val="20"/>
          <w:lang w:eastAsia="el-GR"/>
        </w:rPr>
        <w:t>γ) Η εξασφάλιση των αναγκαίων υλικών όρων (δημόσια και δωρεάν παιδεία, χρηματοδότηση υποδομές και μέσα, κατάλληλα και ασφαλή κτίρια, μόνιμο οργανικά τοποθετημένο προσωπικό όλων των ειδικοτήτων κλπ</w:t>
      </w:r>
      <w:r w:rsidR="00DB21E0">
        <w:rPr>
          <w:rFonts w:ascii="Calibri" w:eastAsia="Times New Roman" w:hAnsi="Calibri" w:cs="Calibri"/>
          <w:bCs/>
          <w:iCs/>
          <w:sz w:val="20"/>
          <w:szCs w:val="20"/>
          <w:lang w:eastAsia="el-GR"/>
        </w:rPr>
        <w:t>.</w:t>
      </w:r>
      <w:r w:rsidRPr="002D6987">
        <w:rPr>
          <w:rFonts w:ascii="Calibri" w:eastAsia="Times New Roman" w:hAnsi="Calibri" w:cs="Calibri"/>
          <w:bCs/>
          <w:iCs/>
          <w:sz w:val="20"/>
          <w:szCs w:val="20"/>
          <w:lang w:eastAsia="el-GR"/>
        </w:rPr>
        <w:t>) ώστε να ενισχυθεί  ο ρόλος του Ειδικού Σχολείου, ως αναπόσπαστο μέρος των πλαισίων Ειδικής Αγωγής και του συστήματος της δημόσιας Εκπαίδευσης.</w:t>
      </w:r>
    </w:p>
    <w:p w14:paraId="5A1B53E5" w14:textId="77777777" w:rsidR="00C61270" w:rsidRPr="002D6987" w:rsidRDefault="00C61270" w:rsidP="00E93A98">
      <w:pPr>
        <w:ind w:right="-2" w:firstLine="284"/>
        <w:jc w:val="both"/>
        <w:rPr>
          <w:rFonts w:ascii="Calibri" w:eastAsia="Times New Roman" w:hAnsi="Calibri" w:cs="Calibri"/>
          <w:sz w:val="20"/>
          <w:szCs w:val="20"/>
          <w:lang w:eastAsia="el-GR"/>
        </w:rPr>
      </w:pPr>
      <w:r w:rsidRPr="002D6987">
        <w:rPr>
          <w:rFonts w:ascii="Calibri" w:eastAsia="Times New Roman" w:hAnsi="Calibri" w:cs="Calibri"/>
          <w:sz w:val="20"/>
          <w:szCs w:val="20"/>
          <w:lang w:eastAsia="el-GR"/>
        </w:rPr>
        <w:t>δ) Η έγκαιρη διάγνωση, η ενίσχυση των ΚΕΔΑΣΥ και των σχέσεών τους με τους εκπαιδευτικούς, η διαρκής υποστήριξη των μαθητών και των οικογενειών τους με προγράμματα πρώιμης παρέμβασης, δημόσιες και δωρεάν δομές διάγνωσης και παρεμβάσεων για την προετοιμασία τους για τη ζωή.</w:t>
      </w:r>
    </w:p>
    <w:p w14:paraId="523C6D88" w14:textId="216CE80B" w:rsidR="00C61270" w:rsidRPr="005C331D" w:rsidRDefault="00C61270" w:rsidP="00F679F4">
      <w:pPr>
        <w:ind w:right="-2" w:firstLine="284"/>
        <w:rPr>
          <w:rFonts w:eastAsia="Calibri" w:cstheme="minorHAnsi"/>
          <w:sz w:val="20"/>
          <w:szCs w:val="20"/>
        </w:rPr>
      </w:pPr>
      <w:r w:rsidRPr="005C331D">
        <w:rPr>
          <w:rFonts w:ascii="Calibri" w:eastAsia="Calibri" w:hAnsi="Calibri" w:cs="Calibri"/>
          <w:sz w:val="20"/>
          <w:szCs w:val="20"/>
        </w:rPr>
        <w:t xml:space="preserve">ε) Η ενδυνάμωση των εκπαιδευτικών και </w:t>
      </w:r>
      <w:r w:rsidR="00B24421" w:rsidRPr="005C331D">
        <w:rPr>
          <w:rFonts w:ascii="Calibri" w:eastAsia="Calibri" w:hAnsi="Calibri" w:cs="Calibri"/>
          <w:sz w:val="20"/>
          <w:szCs w:val="20"/>
        </w:rPr>
        <w:t xml:space="preserve">η </w:t>
      </w:r>
      <w:r w:rsidRPr="005C331D">
        <w:rPr>
          <w:rFonts w:ascii="Calibri" w:eastAsia="Calibri" w:hAnsi="Calibri" w:cs="Calibri"/>
          <w:sz w:val="20"/>
          <w:szCs w:val="20"/>
        </w:rPr>
        <w:t>πλήρη</w:t>
      </w:r>
      <w:r w:rsidR="00B24421" w:rsidRPr="005C331D">
        <w:rPr>
          <w:rFonts w:ascii="Calibri" w:eastAsia="Calibri" w:hAnsi="Calibri" w:cs="Calibri"/>
          <w:sz w:val="20"/>
          <w:szCs w:val="20"/>
        </w:rPr>
        <w:t>ς</w:t>
      </w:r>
      <w:r w:rsidRPr="005C331D">
        <w:rPr>
          <w:rFonts w:ascii="Calibri" w:eastAsia="Calibri" w:hAnsi="Calibri" w:cs="Calibri"/>
          <w:sz w:val="20"/>
          <w:szCs w:val="20"/>
        </w:rPr>
        <w:t xml:space="preserve"> στελέχωση των Σχολείων με όλες τις ειδικότητες, με σταθερό και οργανικά τοποθετημένο προσωπικό, καθώς  και </w:t>
      </w:r>
      <w:r w:rsidR="00B24421" w:rsidRPr="005C331D">
        <w:rPr>
          <w:rFonts w:ascii="Calibri" w:eastAsia="Calibri" w:hAnsi="Calibri" w:cs="Calibri"/>
          <w:sz w:val="20"/>
          <w:szCs w:val="20"/>
        </w:rPr>
        <w:t xml:space="preserve">η </w:t>
      </w:r>
      <w:r w:rsidRPr="005C331D">
        <w:rPr>
          <w:rFonts w:ascii="Calibri" w:eastAsia="Calibri" w:hAnsi="Calibri" w:cs="Calibri"/>
          <w:sz w:val="20"/>
          <w:szCs w:val="20"/>
        </w:rPr>
        <w:t>κάλυψή τους με το απαραίτητο εκπαιδευτικό και διδακτικό υλικό</w:t>
      </w:r>
    </w:p>
    <w:p w14:paraId="19D483D0" w14:textId="77777777" w:rsidR="00394DB7" w:rsidRPr="002D6987" w:rsidRDefault="00394DB7">
      <w:pPr>
        <w:spacing w:after="160" w:line="259" w:lineRule="auto"/>
        <w:rPr>
          <w:rFonts w:ascii="Candara" w:eastAsia="Calibri" w:hAnsi="Candara" w:cstheme="minorHAnsi"/>
          <w:b/>
        </w:rPr>
      </w:pPr>
      <w:r w:rsidRPr="002D6987">
        <w:rPr>
          <w:rFonts w:ascii="Candara" w:eastAsia="Calibri" w:hAnsi="Candara" w:cstheme="minorHAnsi"/>
          <w:b/>
        </w:rPr>
        <w:br w:type="page"/>
      </w:r>
    </w:p>
    <w:p w14:paraId="12A9178E" w14:textId="0F96735E" w:rsidR="00F0396A" w:rsidRPr="00D5238C" w:rsidRDefault="00F0396A" w:rsidP="002D6987">
      <w:pPr>
        <w:ind w:right="-2"/>
        <w:jc w:val="center"/>
        <w:rPr>
          <w:rFonts w:ascii="Candara" w:hAnsi="Candara" w:cstheme="minorHAnsi"/>
          <w:b/>
          <w:color w:val="FF0000"/>
        </w:rPr>
      </w:pPr>
      <w:r w:rsidRPr="00D5238C">
        <w:rPr>
          <w:rFonts w:ascii="Candara" w:eastAsia="Calibri" w:hAnsi="Candara" w:cstheme="minorHAnsi"/>
          <w:b/>
          <w:color w:val="FF0000"/>
        </w:rPr>
        <w:lastRenderedPageBreak/>
        <w:t>Β.1.3 Σχέσεις μεταξύ μαθητών / μαθητριών</w:t>
      </w:r>
      <w:r w:rsidR="000463F8" w:rsidRPr="00D5238C">
        <w:rPr>
          <w:rFonts w:ascii="Candara" w:eastAsia="Calibri" w:hAnsi="Candara" w:cstheme="minorHAnsi"/>
          <w:b/>
          <w:color w:val="FF0000"/>
        </w:rPr>
        <w:t xml:space="preserve">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4298A728" w14:textId="18ED3AE4" w:rsidR="00FE6E56" w:rsidRPr="002D6987" w:rsidRDefault="00FE6E56" w:rsidP="00001CB5">
      <w:pPr>
        <w:ind w:right="-2" w:firstLine="284"/>
        <w:jc w:val="both"/>
        <w:rPr>
          <w:rFonts w:eastAsia="Calibri" w:cstheme="minorHAnsi"/>
          <w:sz w:val="20"/>
          <w:szCs w:val="22"/>
        </w:rPr>
      </w:pPr>
      <w:r w:rsidRPr="002D6987">
        <w:rPr>
          <w:rFonts w:eastAsia="Calibri" w:cstheme="minorHAnsi"/>
          <w:sz w:val="20"/>
          <w:szCs w:val="22"/>
        </w:rPr>
        <w:t xml:space="preserve">Προκειμένου να ικανοποιηθούν οι αυξημένες ανάγκες των μαθητών/τριών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w:t>
      </w:r>
      <w:r w:rsidR="00001CB5" w:rsidRPr="002D6987">
        <w:rPr>
          <w:rFonts w:eastAsia="Calibri" w:cstheme="minorHAnsi"/>
          <w:sz w:val="20"/>
          <w:szCs w:val="22"/>
        </w:rPr>
        <w:t xml:space="preserve">Για την περαιτέρω ανάπτυξη </w:t>
      </w:r>
      <w:r w:rsidRPr="002D6987">
        <w:rPr>
          <w:rFonts w:eastAsia="Calibri" w:cstheme="minorHAnsi"/>
          <w:sz w:val="20"/>
          <w:szCs w:val="22"/>
        </w:rPr>
        <w:t>ουσιαστικ</w:t>
      </w:r>
      <w:r w:rsidR="00001CB5" w:rsidRPr="002D6987">
        <w:rPr>
          <w:rFonts w:eastAsia="Calibri" w:cstheme="minorHAnsi"/>
          <w:sz w:val="20"/>
          <w:szCs w:val="22"/>
        </w:rPr>
        <w:t>ών</w:t>
      </w:r>
      <w:r w:rsidRPr="002D6987">
        <w:rPr>
          <w:rFonts w:eastAsia="Calibri" w:cstheme="minorHAnsi"/>
          <w:sz w:val="20"/>
          <w:szCs w:val="22"/>
        </w:rPr>
        <w:t xml:space="preserve"> και εποικοδομητικ</w:t>
      </w:r>
      <w:r w:rsidR="00001CB5" w:rsidRPr="002D6987">
        <w:rPr>
          <w:rFonts w:eastAsia="Calibri" w:cstheme="minorHAnsi"/>
          <w:sz w:val="20"/>
          <w:szCs w:val="22"/>
        </w:rPr>
        <w:t>ών σχέσεων</w:t>
      </w:r>
      <w:r w:rsidRPr="002D6987">
        <w:rPr>
          <w:rFonts w:eastAsia="Calibri" w:cstheme="minorHAnsi"/>
          <w:sz w:val="20"/>
          <w:szCs w:val="22"/>
        </w:rPr>
        <w:t xml:space="preserve"> με τους μαθητές/τριές τους, συμβάλλοντας στην καλλιέργεια των μαθησιακών και κοινωνικών τους </w:t>
      </w:r>
      <w:r w:rsidR="00001CB5" w:rsidRPr="002D6987">
        <w:rPr>
          <w:rFonts w:eastAsia="Calibri" w:cstheme="minorHAnsi"/>
          <w:sz w:val="20"/>
          <w:szCs w:val="22"/>
        </w:rPr>
        <w:t>ικανοτήτων</w:t>
      </w:r>
      <w:r w:rsidRPr="002D6987">
        <w:rPr>
          <w:rFonts w:eastAsia="Calibri" w:cstheme="minorHAnsi"/>
          <w:sz w:val="20"/>
          <w:szCs w:val="22"/>
        </w:rPr>
        <w:t xml:space="preserve"> και την ενίσχυση των διαπροσωπικών τους σχέσεων. </w:t>
      </w:r>
    </w:p>
    <w:p w14:paraId="35924305" w14:textId="0690A92A" w:rsidR="00F679F4" w:rsidRPr="002D6987" w:rsidRDefault="00F679F4" w:rsidP="00001CB5">
      <w:pPr>
        <w:ind w:firstLine="284"/>
        <w:jc w:val="both"/>
        <w:rPr>
          <w:rFonts w:eastAsia="Calibri" w:cstheme="minorHAnsi"/>
          <w:sz w:val="20"/>
          <w:szCs w:val="22"/>
        </w:rPr>
      </w:pPr>
      <w:r w:rsidRPr="002D6987">
        <w:rPr>
          <w:rFonts w:eastAsia="Calibri" w:cstheme="minorHAnsi"/>
          <w:sz w:val="20"/>
          <w:szCs w:val="22"/>
        </w:rPr>
        <w:t xml:space="preserve">Στην εκδήλωση </w:t>
      </w:r>
      <w:r w:rsidRPr="002D6987">
        <w:rPr>
          <w:rFonts w:eastAsia="Calibri" w:cstheme="minorHAnsi"/>
          <w:b/>
          <w:i/>
          <w:sz w:val="20"/>
          <w:szCs w:val="22"/>
        </w:rPr>
        <w:t>«Εκπαιδευτική κοινότητα. Επικοινωνία και συνεργασία ή πλατφόρμες και ποινικοποίηση;»,</w:t>
      </w:r>
      <w:r w:rsidRPr="002D6987">
        <w:rPr>
          <w:rFonts w:eastAsia="Calibri" w:cstheme="minorHAnsi"/>
          <w:bCs/>
          <w:i/>
          <w:sz w:val="20"/>
          <w:szCs w:val="22"/>
        </w:rPr>
        <w:t xml:space="preserve"> που πραγματοποιήθηκε στις </w:t>
      </w:r>
      <w:r w:rsidRPr="002D6987">
        <w:rPr>
          <w:rFonts w:eastAsia="Calibri" w:cstheme="minorHAnsi"/>
          <w:sz w:val="20"/>
          <w:szCs w:val="22"/>
        </w:rPr>
        <w:t>26.01.2025</w:t>
      </w:r>
    </w:p>
    <w:p w14:paraId="4721F2FA" w14:textId="52DEC7E2" w:rsidR="00F679F4" w:rsidRPr="002D6987" w:rsidRDefault="00AD1955" w:rsidP="00001CB5">
      <w:pPr>
        <w:ind w:firstLine="284"/>
        <w:jc w:val="both"/>
        <w:rPr>
          <w:rFonts w:eastAsia="Times New Roman" w:cstheme="minorHAnsi"/>
          <w:sz w:val="20"/>
          <w:szCs w:val="22"/>
          <w:lang w:eastAsia="el-GR"/>
        </w:rPr>
      </w:pPr>
      <w:r>
        <w:rPr>
          <w:rFonts w:eastAsia="Calibri" w:cstheme="minorHAnsi"/>
          <w:sz w:val="20"/>
          <w:szCs w:val="22"/>
        </w:rPr>
        <w:t xml:space="preserve"> </w:t>
      </w:r>
      <w:hyperlink r:id="rId9" w:history="1">
        <w:r w:rsidRPr="00BF77C9">
          <w:rPr>
            <w:rStyle w:val="-"/>
            <w:rFonts w:eastAsia="Calibri" w:cstheme="minorHAnsi"/>
            <w:iCs/>
            <w:sz w:val="20"/>
            <w:szCs w:val="22"/>
            <w:lang w:val="en-US"/>
          </w:rPr>
          <w:t>https</w:t>
        </w:r>
        <w:r w:rsidRPr="00BF77C9">
          <w:rPr>
            <w:rStyle w:val="-"/>
            <w:rFonts w:eastAsia="Calibri" w:cstheme="minorHAnsi"/>
            <w:iCs/>
            <w:sz w:val="20"/>
            <w:szCs w:val="22"/>
          </w:rPr>
          <w:t>://</w:t>
        </w:r>
        <w:r w:rsidRPr="00BF77C9">
          <w:rPr>
            <w:rStyle w:val="-"/>
            <w:rFonts w:eastAsia="Calibri" w:cstheme="minorHAnsi"/>
            <w:iCs/>
            <w:sz w:val="20"/>
            <w:szCs w:val="22"/>
            <w:lang w:val="en-US"/>
          </w:rPr>
          <w:t>www</w:t>
        </w:r>
        <w:r w:rsidRPr="00BF77C9">
          <w:rPr>
            <w:rStyle w:val="-"/>
            <w:rFonts w:eastAsia="Calibri" w:cstheme="minorHAnsi"/>
            <w:iCs/>
            <w:sz w:val="20"/>
            <w:szCs w:val="22"/>
          </w:rPr>
          <w:t>.</w:t>
        </w:r>
        <w:r w:rsidRPr="00BF77C9">
          <w:rPr>
            <w:rStyle w:val="-"/>
            <w:rFonts w:eastAsia="Calibri" w:cstheme="minorHAnsi"/>
            <w:iCs/>
            <w:sz w:val="20"/>
            <w:szCs w:val="22"/>
            <w:lang w:val="en-US"/>
          </w:rPr>
          <w:t>youtube</w:t>
        </w:r>
        <w:r w:rsidRPr="00BF77C9">
          <w:rPr>
            <w:rStyle w:val="-"/>
            <w:rFonts w:eastAsia="Calibri" w:cstheme="minorHAnsi"/>
            <w:iCs/>
            <w:sz w:val="20"/>
            <w:szCs w:val="22"/>
          </w:rPr>
          <w:t>.</w:t>
        </w:r>
        <w:r w:rsidRPr="00BF77C9">
          <w:rPr>
            <w:rStyle w:val="-"/>
            <w:rFonts w:eastAsia="Calibri" w:cstheme="minorHAnsi"/>
            <w:iCs/>
            <w:sz w:val="20"/>
            <w:szCs w:val="22"/>
            <w:lang w:val="en-US"/>
          </w:rPr>
          <w:t>com</w:t>
        </w:r>
        <w:r w:rsidRPr="00BF77C9">
          <w:rPr>
            <w:rStyle w:val="-"/>
            <w:rFonts w:eastAsia="Calibri" w:cstheme="minorHAnsi"/>
            <w:iCs/>
            <w:sz w:val="20"/>
            <w:szCs w:val="22"/>
          </w:rPr>
          <w:t>/</w:t>
        </w:r>
        <w:r w:rsidRPr="00BF77C9">
          <w:rPr>
            <w:rStyle w:val="-"/>
            <w:rFonts w:eastAsia="Calibri" w:cstheme="minorHAnsi"/>
            <w:iCs/>
            <w:sz w:val="20"/>
            <w:szCs w:val="22"/>
            <w:lang w:val="en-US"/>
          </w:rPr>
          <w:t>watch</w:t>
        </w:r>
        <w:r w:rsidRPr="00BF77C9">
          <w:rPr>
            <w:rStyle w:val="-"/>
            <w:rFonts w:eastAsia="Calibri" w:cstheme="minorHAnsi"/>
            <w:iCs/>
            <w:sz w:val="20"/>
            <w:szCs w:val="22"/>
          </w:rPr>
          <w:t>?</w:t>
        </w:r>
        <w:r w:rsidRPr="00BF77C9">
          <w:rPr>
            <w:rStyle w:val="-"/>
            <w:rFonts w:eastAsia="Calibri" w:cstheme="minorHAnsi"/>
            <w:iCs/>
            <w:sz w:val="20"/>
            <w:szCs w:val="22"/>
            <w:lang w:val="en-US"/>
          </w:rPr>
          <w:t>v</w:t>
        </w:r>
        <w:r w:rsidRPr="00BF77C9">
          <w:rPr>
            <w:rStyle w:val="-"/>
            <w:rFonts w:eastAsia="Calibri" w:cstheme="minorHAnsi"/>
            <w:iCs/>
            <w:sz w:val="20"/>
            <w:szCs w:val="22"/>
          </w:rPr>
          <w:t>=</w:t>
        </w:r>
        <w:r w:rsidRPr="00BF77C9">
          <w:rPr>
            <w:rStyle w:val="-"/>
            <w:rFonts w:eastAsia="Calibri" w:cstheme="minorHAnsi"/>
            <w:iCs/>
            <w:sz w:val="20"/>
            <w:szCs w:val="22"/>
            <w:lang w:val="en-US"/>
          </w:rPr>
          <w:t>Sd</w:t>
        </w:r>
        <w:r w:rsidRPr="00BF77C9">
          <w:rPr>
            <w:rStyle w:val="-"/>
            <w:rFonts w:eastAsia="Calibri" w:cstheme="minorHAnsi"/>
            <w:iCs/>
            <w:sz w:val="20"/>
            <w:szCs w:val="22"/>
          </w:rPr>
          <w:t>9</w:t>
        </w:r>
        <w:r w:rsidRPr="00BF77C9">
          <w:rPr>
            <w:rStyle w:val="-"/>
            <w:rFonts w:eastAsia="Calibri" w:cstheme="minorHAnsi"/>
            <w:iCs/>
            <w:sz w:val="20"/>
            <w:szCs w:val="22"/>
            <w:lang w:val="en-US"/>
          </w:rPr>
          <w:t>HfSFwejw</w:t>
        </w:r>
      </w:hyperlink>
      <w:r>
        <w:rPr>
          <w:rFonts w:eastAsia="Calibri" w:cstheme="minorHAnsi"/>
          <w:iCs/>
          <w:sz w:val="20"/>
          <w:szCs w:val="22"/>
          <w:u w:val="single"/>
        </w:rPr>
        <w:t xml:space="preserve"> </w:t>
      </w:r>
      <w:r w:rsidR="00F679F4" w:rsidRPr="002D6987">
        <w:rPr>
          <w:rFonts w:eastAsia="Calibri" w:cstheme="minorHAnsi"/>
          <w:iCs/>
          <w:sz w:val="20"/>
          <w:szCs w:val="22"/>
        </w:rPr>
        <w:t xml:space="preserve"> </w:t>
      </w:r>
      <w:r w:rsidR="00F679F4" w:rsidRPr="002D6987">
        <w:rPr>
          <w:rFonts w:eastAsia="Calibri" w:cstheme="minorHAnsi"/>
          <w:kern w:val="2"/>
          <w:sz w:val="20"/>
          <w:szCs w:val="22"/>
          <w14:ligatures w14:val="standardContextual"/>
        </w:rPr>
        <w:t>και η οποία εκδόθηκε σε ηλεκτρονική έκδοση (</w:t>
      </w:r>
      <w:hyperlink r:id="rId10" w:history="1">
        <w:r w:rsidR="00BC071D" w:rsidRPr="00BF77C9">
          <w:rPr>
            <w:rStyle w:val="-"/>
            <w:rFonts w:eastAsia="Calibri" w:cstheme="minorHAnsi"/>
            <w:iCs/>
            <w:sz w:val="20"/>
            <w:szCs w:val="22"/>
          </w:rPr>
          <w:t>http://doe.gr/wp-content/uploads/2025/05/01-DOE-26_1-1.pdf</w:t>
        </w:r>
      </w:hyperlink>
      <w:r w:rsidR="00BC071D">
        <w:rPr>
          <w:rFonts w:eastAsia="Calibri" w:cstheme="minorHAnsi"/>
          <w:iCs/>
          <w:sz w:val="20"/>
          <w:szCs w:val="22"/>
        </w:rPr>
        <w:t xml:space="preserve">) </w:t>
      </w:r>
      <w:r w:rsidR="00F679F4" w:rsidRPr="002D6987">
        <w:rPr>
          <w:rFonts w:eastAsia="Calibri" w:cstheme="minorHAnsi"/>
          <w:iCs/>
          <w:sz w:val="20"/>
          <w:szCs w:val="22"/>
        </w:rPr>
        <w:t xml:space="preserve">, </w:t>
      </w:r>
      <w:r w:rsidR="00CA4CE4" w:rsidRPr="005C331D">
        <w:rPr>
          <w:rFonts w:eastAsia="Calibri" w:cstheme="minorHAnsi"/>
          <w:iCs/>
          <w:sz w:val="20"/>
          <w:szCs w:val="22"/>
        </w:rPr>
        <w:t xml:space="preserve">αναδείχθηκαν </w:t>
      </w:r>
      <w:r w:rsidR="00F679F4" w:rsidRPr="005C331D">
        <w:rPr>
          <w:rFonts w:eastAsia="Calibri" w:cstheme="minorHAnsi"/>
          <w:iCs/>
          <w:sz w:val="20"/>
          <w:szCs w:val="22"/>
        </w:rPr>
        <w:t>πολλές από τις πτυχές που αφορούν το ζήτημα της διαχείρισης των αποκλινουσών συμπεριφορών μαθητών/τριών</w:t>
      </w:r>
      <w:r w:rsidR="00CA4CE4" w:rsidRPr="005C331D">
        <w:rPr>
          <w:rFonts w:eastAsia="Calibri" w:cstheme="minorHAnsi"/>
          <w:iCs/>
          <w:sz w:val="20"/>
          <w:szCs w:val="22"/>
        </w:rPr>
        <w:t xml:space="preserve"> στο πλαίσιο</w:t>
      </w:r>
      <w:r w:rsidR="00F679F4" w:rsidRPr="005C331D">
        <w:rPr>
          <w:rFonts w:eastAsia="Calibri" w:cstheme="minorHAnsi"/>
          <w:iCs/>
          <w:sz w:val="20"/>
          <w:szCs w:val="22"/>
        </w:rPr>
        <w:t xml:space="preserve"> </w:t>
      </w:r>
      <w:r w:rsidR="00F679F4" w:rsidRPr="002D6987">
        <w:rPr>
          <w:rFonts w:eastAsia="Calibri" w:cstheme="minorHAnsi"/>
          <w:iCs/>
          <w:sz w:val="20"/>
          <w:szCs w:val="22"/>
        </w:rPr>
        <w:t xml:space="preserve">της σχολικής κοινότητας. Πιο συγκεκριμένα έγινε αναφορά στην υπερπροβολή από τα Μ.Μ.Ε. των περιστατικών  βίας με πρωταγωνιστές ανηλίκους και τη συνεπαγόμενη καλλιέργεια </w:t>
      </w:r>
      <w:r w:rsidR="00F679F4" w:rsidRPr="002D6987">
        <w:rPr>
          <w:rFonts w:eastAsia="Times New Roman" w:cstheme="minorHAnsi"/>
          <w:sz w:val="20"/>
          <w:szCs w:val="22"/>
          <w:lang w:eastAsia="el-GR"/>
        </w:rPr>
        <w:t>κρίσης εμπιστοσύνης και φόβου στην κοινωνία (ηθικού πανικού), που δεν εδράζεται στην πραγματικότητα, όπως καταγράφεται στα επίσημα στοιχεία. Κ</w:t>
      </w:r>
      <w:r w:rsidR="00FE6E56" w:rsidRPr="002D6987">
        <w:rPr>
          <w:rFonts w:eastAsia="Times New Roman" w:cstheme="minorHAnsi"/>
          <w:sz w:val="20"/>
          <w:szCs w:val="22"/>
          <w:lang w:eastAsia="el-GR"/>
        </w:rPr>
        <w:t>αταδείχτηκε ότι η παραπτωματική</w:t>
      </w:r>
      <w:r w:rsidR="00F679F4" w:rsidRPr="002D6987">
        <w:rPr>
          <w:rFonts w:eastAsia="Times New Roman" w:cstheme="minorHAnsi"/>
          <w:sz w:val="20"/>
          <w:szCs w:val="22"/>
          <w:lang w:eastAsia="el-GR"/>
        </w:rPr>
        <w:t xml:space="preserve"> συμπεριφορά παιδιών και εφήβων είναι πολυπαραγοντικό φαινόμενο με σαφείς κοινωνικούς καθορισμούς.  Σε αντιδιαστολή προς την κρατούσα αντίληψη εφαρμογής κατασταλτικών πολιτικών (π.χ. αποβολές, φυλάκιση ανηλίκων, ποινές σε γονείς) -που έχει αποδειχθεί διεθνώς ότι επιδεινώνουν το φαινόμενο της παιδικής και εφηβικής βίας και δημιουργούν περαιτέρω ανισότητες- προτάθηκε ένα ανθρώπινο, συμπεριληπτικό και συμμετοχικό σχολείο με κύτταρο τη συνεργατική τάξη που καλλιεργεί την αλληλεγγύη, ενισχύει τη δημοκρατική κουλτούρα, την εμπιστοσύνη και την ενεργή εμπλοκή όλων των μελών της σχολικής κοινότητας. </w:t>
      </w:r>
    </w:p>
    <w:p w14:paraId="7C734AB1" w14:textId="77777777" w:rsidR="00F679F4" w:rsidRPr="002D6987" w:rsidRDefault="00F679F4" w:rsidP="00001CB5">
      <w:pPr>
        <w:ind w:firstLine="284"/>
        <w:jc w:val="both"/>
        <w:rPr>
          <w:rFonts w:eastAsia="Calibri" w:cstheme="minorHAnsi"/>
          <w:sz w:val="20"/>
          <w:szCs w:val="22"/>
        </w:rPr>
      </w:pPr>
      <w:r w:rsidRPr="002D6987">
        <w:rPr>
          <w:rFonts w:eastAsia="Calibri" w:cstheme="minorHAnsi"/>
          <w:sz w:val="20"/>
          <w:szCs w:val="22"/>
        </w:rPr>
        <w:t>Στην εκδήλωση</w:t>
      </w:r>
      <w:r w:rsidRPr="002D6987">
        <w:rPr>
          <w:rFonts w:eastAsia="Calibri" w:cstheme="minorHAnsi"/>
          <w:b/>
          <w:bCs/>
          <w:sz w:val="20"/>
          <w:szCs w:val="22"/>
        </w:rPr>
        <w:t xml:space="preserve"> </w:t>
      </w:r>
      <w:r w:rsidRPr="002D6987">
        <w:rPr>
          <w:rFonts w:eastAsia="Calibri" w:cstheme="minorHAnsi"/>
          <w:b/>
          <w:i/>
          <w:sz w:val="20"/>
          <w:szCs w:val="22"/>
        </w:rPr>
        <w:t>«Ποια παιδαγωγική για την εκπαίδευση των μαθητών - μαθητριών μας στη δημοκρατία, την εποχή της τεχνητής νοημοσύνης;»</w:t>
      </w:r>
      <w:r w:rsidRPr="002D6987">
        <w:rPr>
          <w:rFonts w:eastAsia="Calibri" w:cstheme="minorHAnsi"/>
          <w:kern w:val="2"/>
          <w:sz w:val="20"/>
          <w:szCs w:val="22"/>
          <w14:ligatures w14:val="standardContextual"/>
        </w:rPr>
        <w:t xml:space="preserve"> που πραγματοποιήθηκε στις </w:t>
      </w:r>
      <w:r w:rsidRPr="002D6987">
        <w:rPr>
          <w:rFonts w:eastAsia="Calibri" w:cstheme="minorHAnsi"/>
          <w:sz w:val="20"/>
          <w:szCs w:val="22"/>
        </w:rPr>
        <w:t>15.02.2025</w:t>
      </w:r>
    </w:p>
    <w:p w14:paraId="6E055B63" w14:textId="6CFD8B29" w:rsidR="00F679F4" w:rsidRPr="002D6987" w:rsidRDefault="00F679F4" w:rsidP="00001CB5">
      <w:pPr>
        <w:ind w:firstLine="284"/>
        <w:jc w:val="both"/>
        <w:rPr>
          <w:rFonts w:eastAsia="Calibri" w:cstheme="minorHAnsi"/>
          <w:bCs/>
          <w:kern w:val="2"/>
          <w:sz w:val="20"/>
          <w:szCs w:val="22"/>
          <w14:ligatures w14:val="standardContextual"/>
        </w:rPr>
      </w:pPr>
      <w:r w:rsidRPr="002D6987">
        <w:rPr>
          <w:rFonts w:eastAsia="Calibri" w:cstheme="minorHAnsi"/>
          <w:sz w:val="20"/>
          <w:szCs w:val="22"/>
        </w:rPr>
        <w:t xml:space="preserve"> </w:t>
      </w:r>
      <w:r w:rsidRPr="002D6987">
        <w:rPr>
          <w:rFonts w:eastAsia="Calibri" w:cstheme="minorHAnsi"/>
          <w:iCs/>
          <w:sz w:val="20"/>
          <w:szCs w:val="22"/>
        </w:rPr>
        <w:t xml:space="preserve"> (</w:t>
      </w:r>
      <w:hyperlink r:id="rId11" w:history="1">
        <w:r w:rsidR="00AD1955" w:rsidRPr="00BF77C9">
          <w:rPr>
            <w:rStyle w:val="-"/>
            <w:rFonts w:eastAsia="Calibri" w:cstheme="minorHAnsi"/>
            <w:iCs/>
            <w:sz w:val="20"/>
            <w:szCs w:val="22"/>
            <w:lang w:val="en-US"/>
          </w:rPr>
          <w:t>https</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youtube</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com</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live</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i</w:t>
        </w:r>
        <w:r w:rsidR="00AD1955" w:rsidRPr="00BF77C9">
          <w:rPr>
            <w:rStyle w:val="-"/>
            <w:rFonts w:eastAsia="Calibri" w:cstheme="minorHAnsi"/>
            <w:iCs/>
            <w:sz w:val="20"/>
            <w:szCs w:val="22"/>
          </w:rPr>
          <w:t>5</w:t>
        </w:r>
        <w:r w:rsidR="00AD1955" w:rsidRPr="00BF77C9">
          <w:rPr>
            <w:rStyle w:val="-"/>
            <w:rFonts w:eastAsia="Calibri" w:cstheme="minorHAnsi"/>
            <w:iCs/>
            <w:sz w:val="20"/>
            <w:szCs w:val="22"/>
            <w:lang w:val="en-US"/>
          </w:rPr>
          <w:t>bwTPkMsRs</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feature</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share</w:t>
        </w:r>
      </w:hyperlink>
      <w:r w:rsidR="00AD1955">
        <w:rPr>
          <w:rFonts w:eastAsia="Calibri" w:cstheme="minorHAnsi"/>
          <w:iCs/>
          <w:sz w:val="20"/>
          <w:szCs w:val="22"/>
        </w:rPr>
        <w:t xml:space="preserve"> </w:t>
      </w:r>
      <w:r w:rsidRPr="002D6987">
        <w:rPr>
          <w:rFonts w:eastAsia="Calibri" w:cstheme="minorHAnsi"/>
          <w:iCs/>
          <w:sz w:val="20"/>
          <w:szCs w:val="22"/>
        </w:rPr>
        <w:t xml:space="preserve"> (</w:t>
      </w:r>
      <w:r w:rsidRPr="002D6987">
        <w:rPr>
          <w:rFonts w:eastAsia="Calibri" w:cstheme="minorHAnsi"/>
          <w:iCs/>
          <w:sz w:val="20"/>
          <w:szCs w:val="22"/>
          <w:lang w:val="en-US"/>
        </w:rPr>
        <w:t>gr</w:t>
      </w:r>
      <w:r w:rsidRPr="002D6987">
        <w:rPr>
          <w:rFonts w:eastAsia="Calibri" w:cstheme="minorHAnsi"/>
          <w:iCs/>
          <w:sz w:val="20"/>
          <w:szCs w:val="22"/>
        </w:rPr>
        <w:t xml:space="preserve">) </w:t>
      </w:r>
      <w:hyperlink r:id="rId12" w:history="1">
        <w:r w:rsidR="00AD1955" w:rsidRPr="00BF77C9">
          <w:rPr>
            <w:rStyle w:val="-"/>
            <w:rFonts w:eastAsia="Calibri" w:cstheme="minorHAnsi"/>
            <w:iCs/>
            <w:sz w:val="20"/>
            <w:szCs w:val="22"/>
            <w:lang w:val="en-US"/>
          </w:rPr>
          <w:t>https</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youtube</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com</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live</w:t>
        </w:r>
        <w:r w:rsidR="00AD1955" w:rsidRPr="00BF77C9">
          <w:rPr>
            <w:rStyle w:val="-"/>
            <w:rFonts w:eastAsia="Calibri" w:cstheme="minorHAnsi"/>
            <w:iCs/>
            <w:sz w:val="20"/>
            <w:szCs w:val="22"/>
          </w:rPr>
          <w:t>/_</w:t>
        </w:r>
        <w:r w:rsidR="00AD1955" w:rsidRPr="00BF77C9">
          <w:rPr>
            <w:rStyle w:val="-"/>
            <w:rFonts w:eastAsia="Calibri" w:cstheme="minorHAnsi"/>
            <w:iCs/>
            <w:sz w:val="20"/>
            <w:szCs w:val="22"/>
            <w:lang w:val="en-US"/>
          </w:rPr>
          <w:t>Fnq</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HPEQAE</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feature</w:t>
        </w:r>
        <w:r w:rsidR="00AD1955" w:rsidRPr="00BF77C9">
          <w:rPr>
            <w:rStyle w:val="-"/>
            <w:rFonts w:eastAsia="Calibri" w:cstheme="minorHAnsi"/>
            <w:iCs/>
            <w:sz w:val="20"/>
            <w:szCs w:val="22"/>
          </w:rPr>
          <w:t>=</w:t>
        </w:r>
        <w:r w:rsidR="00AD1955" w:rsidRPr="00BF77C9">
          <w:rPr>
            <w:rStyle w:val="-"/>
            <w:rFonts w:eastAsia="Calibri" w:cstheme="minorHAnsi"/>
            <w:iCs/>
            <w:sz w:val="20"/>
            <w:szCs w:val="22"/>
            <w:lang w:val="en-US"/>
          </w:rPr>
          <w:t>share</w:t>
        </w:r>
      </w:hyperlink>
      <w:r w:rsidR="00AD1955">
        <w:rPr>
          <w:rFonts w:eastAsia="Calibri" w:cstheme="minorHAnsi"/>
          <w:iCs/>
          <w:sz w:val="20"/>
          <w:szCs w:val="22"/>
        </w:rPr>
        <w:t xml:space="preserve"> </w:t>
      </w:r>
      <w:r w:rsidRPr="002D6987">
        <w:rPr>
          <w:rFonts w:eastAsia="Calibri" w:cstheme="minorHAnsi"/>
          <w:iCs/>
          <w:sz w:val="20"/>
          <w:szCs w:val="22"/>
        </w:rPr>
        <w:t xml:space="preserve"> (</w:t>
      </w:r>
      <w:proofErr w:type="spellStart"/>
      <w:r w:rsidRPr="002D6987">
        <w:rPr>
          <w:rFonts w:eastAsia="Calibri" w:cstheme="minorHAnsi"/>
          <w:iCs/>
          <w:sz w:val="20"/>
          <w:szCs w:val="22"/>
          <w:lang w:val="en-US"/>
        </w:rPr>
        <w:t>fr</w:t>
      </w:r>
      <w:proofErr w:type="spellEnd"/>
      <w:r w:rsidRPr="002D6987">
        <w:rPr>
          <w:rFonts w:eastAsia="Calibri" w:cstheme="minorHAnsi"/>
          <w:iCs/>
          <w:sz w:val="20"/>
          <w:szCs w:val="22"/>
        </w:rPr>
        <w:t xml:space="preserve">) </w:t>
      </w:r>
      <w:r w:rsidRPr="002D6987">
        <w:rPr>
          <w:rFonts w:eastAsia="Calibri" w:cstheme="minorHAnsi"/>
          <w:kern w:val="2"/>
          <w:sz w:val="20"/>
          <w:szCs w:val="22"/>
          <w14:ligatures w14:val="standardContextual"/>
        </w:rPr>
        <w:t>και εκδόθηκε σε</w:t>
      </w:r>
      <w:r w:rsidRPr="002D6987">
        <w:rPr>
          <w:rFonts w:eastAsia="Calibri" w:cstheme="minorHAnsi"/>
          <w:iCs/>
          <w:sz w:val="20"/>
          <w:szCs w:val="22"/>
        </w:rPr>
        <w:t xml:space="preserve"> </w:t>
      </w:r>
      <w:r w:rsidRPr="002D6987">
        <w:rPr>
          <w:rFonts w:eastAsia="Calibri" w:cstheme="minorHAnsi"/>
          <w:kern w:val="2"/>
          <w:sz w:val="20"/>
          <w:szCs w:val="22"/>
          <w14:ligatures w14:val="standardContextual"/>
        </w:rPr>
        <w:t xml:space="preserve">ηλεκτρονική έκδοση ( </w:t>
      </w:r>
      <w:hyperlink r:id="rId13" w:history="1">
        <w:r w:rsidR="00BC071D" w:rsidRPr="00BF77C9">
          <w:rPr>
            <w:rStyle w:val="-"/>
            <w:rFonts w:eastAsia="Calibri" w:cstheme="minorHAnsi"/>
            <w:iCs/>
            <w:sz w:val="20"/>
            <w:szCs w:val="22"/>
          </w:rPr>
          <w:t>http://doe.gr/wp-content/uploads/2025/05/03-DOE-15_2-1.pdf</w:t>
        </w:r>
      </w:hyperlink>
      <w:r w:rsidR="00BC071D">
        <w:rPr>
          <w:rFonts w:eastAsia="Calibri" w:cstheme="minorHAnsi"/>
          <w:iCs/>
          <w:sz w:val="20"/>
          <w:szCs w:val="22"/>
        </w:rPr>
        <w:t>)</w:t>
      </w:r>
      <w:r w:rsidR="00BC071D">
        <w:rPr>
          <w:rFonts w:eastAsia="Calibri" w:cstheme="minorHAnsi"/>
          <w:kern w:val="2"/>
          <w:sz w:val="20"/>
          <w:szCs w:val="22"/>
          <w14:ligatures w14:val="standardContextual"/>
        </w:rPr>
        <w:t xml:space="preserve"> </w:t>
      </w:r>
      <w:r w:rsidRPr="002D6987">
        <w:rPr>
          <w:rFonts w:eastAsia="Calibri" w:cstheme="minorHAnsi"/>
          <w:kern w:val="2"/>
          <w:sz w:val="20"/>
          <w:szCs w:val="22"/>
          <w14:ligatures w14:val="standardContextual"/>
        </w:rPr>
        <w:t>αναπτύχθηκαν οι έννοιες της συνεργατικής γνώσης, διδασκαλίας και μάθησης με στόχο ένα σχολείο που καλλιεργεί τη δημοκρατία, τη</w:t>
      </w:r>
      <w:r w:rsidR="007D50D6">
        <w:rPr>
          <w:rFonts w:eastAsia="Calibri" w:cstheme="minorHAnsi"/>
          <w:color w:val="EE0000"/>
          <w:kern w:val="2"/>
          <w:sz w:val="20"/>
          <w:szCs w:val="22"/>
          <w14:ligatures w14:val="standardContextual"/>
        </w:rPr>
        <w:t>ν</w:t>
      </w:r>
      <w:r w:rsidRPr="002D6987">
        <w:rPr>
          <w:rFonts w:eastAsia="Calibri" w:cstheme="minorHAnsi"/>
          <w:kern w:val="2"/>
          <w:sz w:val="20"/>
          <w:szCs w:val="22"/>
          <w14:ligatures w14:val="standardContextual"/>
        </w:rPr>
        <w:t xml:space="preserve"> αλληλεγγύη</w:t>
      </w:r>
      <w:r w:rsidR="00FE6E56" w:rsidRPr="002D6987">
        <w:rPr>
          <w:rFonts w:eastAsia="Calibri" w:cstheme="minorHAnsi"/>
          <w:kern w:val="2"/>
          <w:sz w:val="20"/>
          <w:szCs w:val="22"/>
          <w14:ligatures w14:val="standardContextual"/>
        </w:rPr>
        <w:t>, την συμπερίληψη</w:t>
      </w:r>
      <w:r w:rsidRPr="002D6987">
        <w:rPr>
          <w:rFonts w:eastAsia="Calibri" w:cstheme="minorHAnsi"/>
          <w:kern w:val="2"/>
          <w:sz w:val="20"/>
          <w:szCs w:val="22"/>
          <w14:ligatures w14:val="standardContextual"/>
        </w:rPr>
        <w:t xml:space="preserve"> και την κοινωνική χειραφέτηση, απέναντι σε κάθε είδους ανελευθερία, τεχνοκρατική κηδεμονία, χρησιμοθηρική-εργαλειακή αξιοποίηση της γνώσης και της ανθρώπινης δημιουργικότητας στην υπηρεσία της αγοράς. Αναλύοντας </w:t>
      </w:r>
      <w:r w:rsidRPr="002D6987">
        <w:rPr>
          <w:rFonts w:eastAsia="Calibri" w:cstheme="minorHAnsi"/>
          <w:bCs/>
          <w:kern w:val="2"/>
          <w:sz w:val="20"/>
          <w:szCs w:val="22"/>
          <w14:ligatures w14:val="standardContextual"/>
        </w:rPr>
        <w:t xml:space="preserve">τις δυνατότητες, τους κινδύνους και τις προκλήσεις που προκύπτουν από την είσοδο της τεχνητής νοημοσύνης στην εκπαιδευτική διαδικασία ο εισηγητής τοποθετεί στο κέντρο της προβληματικής του </w:t>
      </w:r>
      <w:r w:rsidRPr="005C331D">
        <w:rPr>
          <w:rFonts w:eastAsia="Calibri" w:cstheme="minorHAnsi"/>
          <w:bCs/>
          <w:kern w:val="2"/>
          <w:sz w:val="20"/>
          <w:szCs w:val="22"/>
          <w14:ligatures w14:val="standardContextual"/>
        </w:rPr>
        <w:t>τη θεσμοθετημένη</w:t>
      </w:r>
      <w:r w:rsidRPr="002D6987">
        <w:rPr>
          <w:rFonts w:eastAsia="Calibri" w:cstheme="minorHAnsi"/>
          <w:bCs/>
          <w:kern w:val="2"/>
          <w:sz w:val="20"/>
          <w:szCs w:val="22"/>
          <w14:ligatures w14:val="standardContextual"/>
        </w:rPr>
        <w:t xml:space="preserve"> άσκηση των μαθητών/τριών στη δημοκρατία μέσω της ανακάλυψης των αρετών της συνεργασίας:</w:t>
      </w:r>
    </w:p>
    <w:p w14:paraId="5E8FE52A" w14:textId="77777777" w:rsidR="00F679F4" w:rsidRPr="002D6987" w:rsidRDefault="00F679F4" w:rsidP="00001CB5">
      <w:pPr>
        <w:pStyle w:val="a7"/>
        <w:ind w:firstLine="284"/>
        <w:jc w:val="both"/>
        <w:rPr>
          <w:rFonts w:asciiTheme="minorHAnsi" w:hAnsiTheme="minorHAnsi" w:cstheme="minorHAnsi"/>
          <w:sz w:val="20"/>
        </w:rPr>
      </w:pPr>
      <w:r w:rsidRPr="002D6987">
        <w:rPr>
          <w:rFonts w:asciiTheme="minorHAnsi" w:hAnsiTheme="minorHAnsi" w:cstheme="minorHAnsi"/>
          <w:sz w:val="20"/>
        </w:rPr>
        <w:t>- την καλλιέργεια της ελευθερίας της έκφρασης με ακρίβεια και υπευθυνότητα.</w:t>
      </w:r>
    </w:p>
    <w:p w14:paraId="5157745E" w14:textId="77777777" w:rsidR="00F679F4" w:rsidRPr="002D6987" w:rsidRDefault="00F679F4" w:rsidP="00001CB5">
      <w:pPr>
        <w:pStyle w:val="a7"/>
        <w:ind w:firstLine="284"/>
        <w:jc w:val="both"/>
        <w:rPr>
          <w:rFonts w:asciiTheme="minorHAnsi" w:hAnsiTheme="minorHAnsi" w:cstheme="minorHAnsi"/>
          <w:sz w:val="20"/>
        </w:rPr>
      </w:pPr>
      <w:r w:rsidRPr="002D6987">
        <w:rPr>
          <w:rFonts w:asciiTheme="minorHAnsi" w:hAnsiTheme="minorHAnsi" w:cstheme="minorHAnsi"/>
          <w:sz w:val="20"/>
        </w:rPr>
        <w:t>- την ανάπτυξη κουλτούρας διαλόγου και επιχειρηματολογίας.</w:t>
      </w:r>
    </w:p>
    <w:p w14:paraId="23181A82" w14:textId="77777777" w:rsidR="00F679F4" w:rsidRPr="002D6987" w:rsidRDefault="00F679F4" w:rsidP="00001CB5">
      <w:pPr>
        <w:pStyle w:val="a7"/>
        <w:ind w:firstLine="284"/>
        <w:jc w:val="both"/>
        <w:rPr>
          <w:rFonts w:asciiTheme="minorHAnsi" w:hAnsiTheme="minorHAnsi" w:cstheme="minorHAnsi"/>
          <w:sz w:val="20"/>
        </w:rPr>
      </w:pPr>
      <w:r w:rsidRPr="002D6987">
        <w:rPr>
          <w:rFonts w:asciiTheme="minorHAnsi" w:hAnsiTheme="minorHAnsi" w:cstheme="minorHAnsi"/>
          <w:sz w:val="20"/>
        </w:rPr>
        <w:t>- τη διαμόρφωση αξιακών επιλογών και ηθικής συνείδησης.</w:t>
      </w:r>
    </w:p>
    <w:p w14:paraId="6EBDB754" w14:textId="77777777" w:rsidR="00F679F4" w:rsidRPr="002D6987" w:rsidRDefault="00F679F4" w:rsidP="00001CB5">
      <w:pPr>
        <w:pStyle w:val="a7"/>
        <w:ind w:firstLine="284"/>
        <w:jc w:val="both"/>
        <w:rPr>
          <w:rFonts w:asciiTheme="minorHAnsi" w:hAnsiTheme="minorHAnsi" w:cstheme="minorHAnsi"/>
          <w:sz w:val="20"/>
        </w:rPr>
      </w:pPr>
      <w:r w:rsidRPr="002D6987">
        <w:rPr>
          <w:rFonts w:asciiTheme="minorHAnsi" w:hAnsiTheme="minorHAnsi" w:cstheme="minorHAnsi"/>
          <w:sz w:val="20"/>
        </w:rPr>
        <w:t>- την ανάδειξη της συνεργασίας και της έννοιας του κοινού καλού.</w:t>
      </w:r>
    </w:p>
    <w:p w14:paraId="7F2F0401" w14:textId="6BAA21D5" w:rsidR="00F679F4" w:rsidRPr="002D6987" w:rsidRDefault="00F679F4" w:rsidP="00001CB5">
      <w:pPr>
        <w:pStyle w:val="a7"/>
        <w:ind w:firstLine="284"/>
        <w:jc w:val="both"/>
        <w:rPr>
          <w:rFonts w:asciiTheme="minorHAnsi" w:hAnsiTheme="minorHAnsi" w:cstheme="minorHAnsi"/>
          <w:sz w:val="20"/>
        </w:rPr>
      </w:pPr>
      <w:r w:rsidRPr="002D6987">
        <w:rPr>
          <w:rFonts w:asciiTheme="minorHAnsi" w:hAnsiTheme="minorHAnsi" w:cstheme="minorHAnsi"/>
          <w:sz w:val="20"/>
        </w:rPr>
        <w:t>- τον σεβασμό στη διαφορά και στην κοινή γνώση (συμπερίληψη).</w:t>
      </w:r>
    </w:p>
    <w:p w14:paraId="49B9892F" w14:textId="77777777" w:rsidR="00F679F4" w:rsidRPr="002D6987" w:rsidRDefault="00F679F4" w:rsidP="00001CB5">
      <w:pPr>
        <w:pStyle w:val="a7"/>
        <w:ind w:firstLine="284"/>
        <w:jc w:val="both"/>
        <w:rPr>
          <w:rFonts w:asciiTheme="minorHAnsi" w:hAnsiTheme="minorHAnsi" w:cstheme="minorHAnsi"/>
          <w:sz w:val="20"/>
        </w:rPr>
      </w:pPr>
      <w:r w:rsidRPr="002D6987">
        <w:rPr>
          <w:rFonts w:asciiTheme="minorHAnsi" w:hAnsiTheme="minorHAnsi" w:cstheme="minorHAnsi"/>
          <w:sz w:val="20"/>
        </w:rPr>
        <w:t>- την ενίσχυση της κριτικής σκέψης και της ικανότητας αμφισβήτησης.</w:t>
      </w:r>
    </w:p>
    <w:p w14:paraId="6AD97903" w14:textId="4A69281B" w:rsidR="00FE6E56" w:rsidRPr="002D6987" w:rsidRDefault="00F679F4" w:rsidP="00001CB5">
      <w:pPr>
        <w:ind w:right="-2" w:firstLine="284"/>
        <w:jc w:val="both"/>
        <w:rPr>
          <w:rFonts w:eastAsia="Calibri" w:cstheme="minorHAnsi"/>
          <w:kern w:val="2"/>
          <w:sz w:val="20"/>
          <w:szCs w:val="22"/>
          <w14:ligatures w14:val="standardContextual"/>
        </w:rPr>
      </w:pPr>
      <w:r w:rsidRPr="002D6987">
        <w:rPr>
          <w:rFonts w:eastAsia="Calibri" w:cstheme="minorHAnsi"/>
          <w:kern w:val="2"/>
          <w:sz w:val="20"/>
          <w:szCs w:val="22"/>
          <w14:ligatures w14:val="standardContextual"/>
        </w:rPr>
        <w:t>Από την έρευνα</w:t>
      </w:r>
      <w:r w:rsidR="002D6987">
        <w:rPr>
          <w:rFonts w:eastAsia="Calibri" w:cstheme="minorHAnsi"/>
          <w:kern w:val="2"/>
          <w:sz w:val="20"/>
          <w:szCs w:val="22"/>
          <w14:ligatures w14:val="standardContextual"/>
        </w:rPr>
        <w:t>:</w:t>
      </w:r>
    </w:p>
    <w:p w14:paraId="1FC9DCF3" w14:textId="243CC548" w:rsidR="00FE6E56" w:rsidRPr="002D6987" w:rsidRDefault="00F679F4" w:rsidP="00001CB5">
      <w:pPr>
        <w:ind w:right="-2" w:firstLine="284"/>
        <w:jc w:val="both"/>
        <w:rPr>
          <w:rFonts w:cstheme="minorHAnsi"/>
          <w:sz w:val="20"/>
          <w:szCs w:val="20"/>
        </w:rPr>
      </w:pPr>
      <w:r w:rsidRPr="00394DB7">
        <w:rPr>
          <w:rFonts w:eastAsia="Calibri" w:cstheme="minorHAnsi"/>
          <w:color w:val="FF0000"/>
          <w:kern w:val="2"/>
          <w:sz w:val="20"/>
          <w:szCs w:val="22"/>
          <w14:ligatures w14:val="standardContextual"/>
        </w:rPr>
        <w:t xml:space="preserve"> </w:t>
      </w:r>
      <w:hyperlink r:id="rId14" w:history="1">
        <w:r w:rsidR="002D6987" w:rsidRPr="00BF77C9">
          <w:rPr>
            <w:rStyle w:val="-"/>
            <w:rFonts w:cstheme="minorHAnsi"/>
            <w:sz w:val="20"/>
            <w:szCs w:val="20"/>
          </w:rPr>
          <w:t>http://doe.gr/wp-content/uploads/2025/06/%CE%88%CF%81%CE%B5%CF%85%CE%BD%CE%B1-%CE%95%CE%B9%CE%B4%CE%B9%CE%BA%CE%AE-%CE%91%CE%B3%CF%89%CE%B3%CE%AE-1.pdf</w:t>
        </w:r>
      </w:hyperlink>
      <w:r w:rsidR="002D6987">
        <w:rPr>
          <w:rFonts w:cstheme="minorHAnsi"/>
          <w:color w:val="FF0000"/>
          <w:sz w:val="20"/>
          <w:szCs w:val="20"/>
        </w:rPr>
        <w:t xml:space="preserve"> </w:t>
      </w:r>
    </w:p>
    <w:p w14:paraId="6EC273CC" w14:textId="407D4E3A" w:rsidR="00FE6E56" w:rsidRPr="002D6987" w:rsidRDefault="00F679F4" w:rsidP="00001CB5">
      <w:pPr>
        <w:widowControl w:val="0"/>
        <w:autoSpaceDE w:val="0"/>
        <w:autoSpaceDN w:val="0"/>
        <w:ind w:right="-23" w:firstLine="284"/>
        <w:jc w:val="both"/>
        <w:rPr>
          <w:rFonts w:eastAsia="Trebuchet MS" w:cstheme="minorHAnsi"/>
          <w:sz w:val="20"/>
          <w:szCs w:val="22"/>
        </w:rPr>
      </w:pPr>
      <w:r w:rsidRPr="002D6987">
        <w:rPr>
          <w:rFonts w:eastAsia="Calibri" w:cstheme="minorHAnsi"/>
          <w:kern w:val="2"/>
          <w:sz w:val="20"/>
          <w:szCs w:val="22"/>
          <w14:ligatures w14:val="standardContextual"/>
        </w:rPr>
        <w:t>προκύπτουν τα εξής στοιχεία:</w:t>
      </w:r>
      <w:r w:rsidR="00FE6E56" w:rsidRPr="002D6987">
        <w:rPr>
          <w:rFonts w:eastAsia="Calibri" w:cstheme="minorHAnsi"/>
          <w:kern w:val="2"/>
          <w:sz w:val="20"/>
          <w:szCs w:val="22"/>
          <w14:ligatures w14:val="standardContextual"/>
        </w:rPr>
        <w:t xml:space="preserve"> Το 85% θεωρεί ότι τα αναλυτικά προγράμματα δεν προσφέρουν ευκαιρίες ενδυνάμωσης σχέσεων. Ενώ το 67% των εκπαιδευτικών Ειδικών Σχολείων εκτιμά ότι τα υπάρχοντα αναλυτικά προγράμματα δεν βοηθούν το έργο τους.</w:t>
      </w:r>
    </w:p>
    <w:p w14:paraId="34E140BC" w14:textId="77777777" w:rsidR="00FE6E56" w:rsidRPr="002D6987" w:rsidRDefault="00FE6E56" w:rsidP="00001CB5">
      <w:pPr>
        <w:ind w:firstLine="284"/>
        <w:jc w:val="both"/>
        <w:rPr>
          <w:rFonts w:eastAsia="Calibri" w:cstheme="minorHAnsi"/>
          <w:kern w:val="2"/>
          <w:sz w:val="20"/>
          <w:szCs w:val="22"/>
          <w14:ligatures w14:val="standardContextual"/>
        </w:rPr>
      </w:pPr>
      <w:r w:rsidRPr="002D6987">
        <w:rPr>
          <w:rFonts w:eastAsia="Trebuchet MS" w:cstheme="minorHAnsi"/>
          <w:sz w:val="20"/>
          <w:szCs w:val="22"/>
        </w:rPr>
        <w:t xml:space="preserve">Το 81% των εκπαιδευτικών δηλώνει ότι η ανάπτυξη των σχέσεων στη σχολική τάξη δυσχεραίνεται από το πλήθος των εξωδιδακτικών καθηκόντων των εκπαιδευτικών, ενώ το 52% των εκπαιδευτικών επισημαίνει ότι το πλήθος των μαθητών της σχολικής τάξης δεν διαμορφώνει όρους ανάπτυξης των σχέσεων των μαθητών. </w:t>
      </w:r>
      <w:r w:rsidRPr="002D6987">
        <w:rPr>
          <w:rFonts w:eastAsia="Calibri" w:cstheme="minorHAnsi"/>
          <w:kern w:val="2"/>
          <w:sz w:val="20"/>
          <w:szCs w:val="22"/>
          <w14:ligatures w14:val="standardContextual"/>
        </w:rPr>
        <w:t>Επίσης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14:paraId="4895C28D" w14:textId="77777777" w:rsidR="00FE6E56" w:rsidRPr="002D6987" w:rsidRDefault="00FE6E56" w:rsidP="00001CB5">
      <w:pPr>
        <w:ind w:firstLine="284"/>
        <w:jc w:val="both"/>
        <w:rPr>
          <w:rFonts w:eastAsia="Calibri" w:cstheme="minorHAnsi"/>
          <w:kern w:val="2"/>
          <w:sz w:val="20"/>
          <w:szCs w:val="22"/>
          <w14:ligatures w14:val="standardContextual"/>
        </w:rPr>
      </w:pPr>
      <w:r w:rsidRPr="002D6987">
        <w:rPr>
          <w:rFonts w:eastAsia="Calibri" w:cstheme="minorHAnsi"/>
          <w:kern w:val="2"/>
          <w:sz w:val="20"/>
          <w:szCs w:val="22"/>
          <w14:ligatures w14:val="standardContextual"/>
        </w:rPr>
        <w:t>Η αξιοποίηση σύγχρονων θεωριών και πρακτικών συμβάλλουν στην ποιότητα της παιδαγωγικής σχέσης, στη διδασκαλία, και η σχέση των μαθητών με τη γνώση. Με ομαδοσυνεργατικές μορφές διδασκαλίας και συνεργατικές πρακτικές ανάμεσα στους/στις εκπαιδευτικούς που εξασφαλίζουν βιωματικές συνθήκες μάθησης, προωθούν την κοινωνικοποίηση των μαθητών/τριών, εκπαιδεύουν στην αποδοχή του «άλλου» ως ίσου και διαφορετικού. Η άσκηση συνεργατικών μορφών διδασκαλίας και μάθησης  συνδέεται σε μεγάλο βαθμό με την πλήρη κάλυψη των οργανικών θέσεων, όλων των αναγκαίων δομών και υποδομών, από την Πολιτεία. Με αξιοποίηση συνεργατικών εργαλείων επίλυσης κρίσεων και προβλημάτων που αναφύονται στο εσωτερικό της σχολικής τάξης. Με την άμεση συσχέτιση της μάθησης με τη ζωή και την κοινωνική πραγματικότητα των παιδιών με ειδικές εκπαιδευτικές ανάγκες ή/και αναπηρίες.</w:t>
      </w:r>
    </w:p>
    <w:p w14:paraId="345573DD" w14:textId="6B1DA8B0" w:rsidR="00FE6E56" w:rsidRPr="002D6987" w:rsidRDefault="00FE6E56" w:rsidP="00001CB5">
      <w:pPr>
        <w:ind w:firstLine="284"/>
        <w:jc w:val="both"/>
        <w:rPr>
          <w:rFonts w:eastAsia="Calibri" w:cstheme="minorHAnsi"/>
          <w:kern w:val="2"/>
          <w:sz w:val="20"/>
          <w:szCs w:val="22"/>
          <w14:ligatures w14:val="standardContextual"/>
        </w:rPr>
      </w:pPr>
      <w:r w:rsidRPr="002D6987">
        <w:rPr>
          <w:rFonts w:eastAsia="Calibri" w:cstheme="minorHAnsi"/>
          <w:kern w:val="2"/>
          <w:sz w:val="20"/>
          <w:szCs w:val="22"/>
          <w14:ligatures w14:val="standardContextual"/>
        </w:rPr>
        <w:t>Η άρση των παραγόντων που εμποδίζουν την εφαρμογή συνεργατικών μορφών στην ειδική αγωγή και εκπαίδευση, όπως οι ανεπαρκείς υλικοτεχνικές υποδομές, ο ανεπαρκής εξοπλισμός, η έλλειψη υποστηρικτικών θεσμών, συνεισφέρουν στην άμβλυνση των σχολικών ανισοτήτων.</w:t>
      </w:r>
    </w:p>
    <w:p w14:paraId="770DDEF5" w14:textId="6BDD5A80" w:rsidR="00F679F4" w:rsidRPr="002D6987" w:rsidRDefault="00FE6E56" w:rsidP="00001CB5">
      <w:pPr>
        <w:ind w:firstLine="284"/>
        <w:jc w:val="both"/>
        <w:rPr>
          <w:rFonts w:eastAsia="Calibri" w:cstheme="minorHAnsi"/>
          <w:kern w:val="2"/>
          <w:sz w:val="20"/>
          <w:szCs w:val="22"/>
          <w14:ligatures w14:val="standardContextual"/>
        </w:rPr>
      </w:pPr>
      <w:r w:rsidRPr="002D6987">
        <w:rPr>
          <w:rFonts w:eastAsia="Calibri" w:cstheme="minorHAnsi"/>
          <w:kern w:val="2"/>
          <w:sz w:val="20"/>
          <w:szCs w:val="22"/>
          <w14:ligatures w14:val="standardContextual"/>
        </w:rPr>
        <w:t>Η περαιτέρω επεξεργασία και μελέτη των απόψεων των εκπαιδευτικών μπορεί να αναδείξει τις αναγκαίες παρεμβάσεις, ώστε ο σχολικός χρόνος να εξυπηρετεί την ενεργό εμπλοκή των  μαθητών/τριών με αναπηρίες ή/και ειδικές εκπαιδευτικές ανάγκες στην εκπαιδευτική διαδικασία.</w:t>
      </w:r>
    </w:p>
    <w:p w14:paraId="449EFF88" w14:textId="77777777" w:rsidR="007234D0" w:rsidRPr="002D6987" w:rsidRDefault="007234D0" w:rsidP="00CF2834">
      <w:pPr>
        <w:ind w:right="-2" w:firstLine="284"/>
        <w:jc w:val="both"/>
        <w:rPr>
          <w:rFonts w:eastAsia="Calibri" w:cstheme="minorHAnsi"/>
          <w:strike/>
          <w:sz w:val="22"/>
        </w:rPr>
      </w:pPr>
    </w:p>
    <w:p w14:paraId="339EE54D" w14:textId="77777777" w:rsidR="00394DB7" w:rsidRPr="002D6987" w:rsidRDefault="00394DB7">
      <w:pPr>
        <w:spacing w:after="160" w:line="259" w:lineRule="auto"/>
        <w:rPr>
          <w:rFonts w:ascii="Candara" w:eastAsia="Calibri" w:hAnsi="Candara" w:cstheme="minorHAnsi"/>
          <w:b/>
          <w:bCs/>
        </w:rPr>
      </w:pPr>
      <w:r w:rsidRPr="002D6987">
        <w:rPr>
          <w:rFonts w:ascii="Candara" w:eastAsia="Calibri" w:hAnsi="Candara" w:cstheme="minorHAnsi"/>
          <w:b/>
          <w:bCs/>
        </w:rPr>
        <w:br w:type="page"/>
      </w:r>
    </w:p>
    <w:p w14:paraId="7221ABE8" w14:textId="68377C0D" w:rsidR="00F0396A" w:rsidRPr="00D5238C" w:rsidRDefault="00F0396A" w:rsidP="002D6987">
      <w:pPr>
        <w:ind w:right="-2"/>
        <w:jc w:val="center"/>
        <w:rPr>
          <w:rFonts w:ascii="Candara" w:eastAsia="Calibri" w:hAnsi="Candara" w:cstheme="minorHAnsi"/>
          <w:b/>
          <w:bCs/>
          <w:color w:val="FF0000"/>
        </w:rPr>
      </w:pPr>
      <w:r w:rsidRPr="00D5238C">
        <w:rPr>
          <w:rFonts w:ascii="Candara" w:eastAsia="Calibri" w:hAnsi="Candara" w:cstheme="minorHAnsi"/>
          <w:b/>
          <w:bCs/>
          <w:color w:val="FF0000"/>
        </w:rPr>
        <w:lastRenderedPageBreak/>
        <w:t>Β.1.4. Σχέσεις μεταξύ μαθητών/</w:t>
      </w:r>
      <w:proofErr w:type="spellStart"/>
      <w:r w:rsidRPr="00D5238C">
        <w:rPr>
          <w:rFonts w:ascii="Candara" w:eastAsia="Calibri" w:hAnsi="Candara" w:cstheme="minorHAnsi"/>
          <w:b/>
          <w:bCs/>
          <w:color w:val="FF0000"/>
        </w:rPr>
        <w:t>τριών</w:t>
      </w:r>
      <w:proofErr w:type="spellEnd"/>
      <w:r w:rsidRPr="00D5238C">
        <w:rPr>
          <w:rFonts w:ascii="Candara" w:eastAsia="Calibri" w:hAnsi="Candara" w:cstheme="minorHAnsi"/>
          <w:b/>
          <w:bCs/>
          <w:color w:val="FF0000"/>
        </w:rPr>
        <w:t xml:space="preserve"> και εκπαιδευτικών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72847E3F" w14:textId="62AFBF53" w:rsidR="00001CB5" w:rsidRPr="002D6987" w:rsidRDefault="00001CB5" w:rsidP="00992DF5">
      <w:pPr>
        <w:ind w:firstLine="284"/>
        <w:jc w:val="both"/>
        <w:rPr>
          <w:rFonts w:eastAsia="Calibri" w:cstheme="minorHAnsi"/>
          <w:sz w:val="20"/>
          <w:szCs w:val="22"/>
        </w:rPr>
      </w:pPr>
      <w:r w:rsidRPr="002D6987">
        <w:rPr>
          <w:rFonts w:eastAsia="Calibri" w:cstheme="minorHAnsi"/>
          <w:sz w:val="20"/>
          <w:szCs w:val="22"/>
        </w:rPr>
        <w:t xml:space="preserve">Στην εκδήλωση που πραγματοποιήθηκε στις 04.05.2025  </w:t>
      </w:r>
      <w:hyperlink r:id="rId15" w:history="1">
        <w:r w:rsidR="002D6987" w:rsidRPr="00BF77C9">
          <w:rPr>
            <w:rStyle w:val="-"/>
            <w:rFonts w:cstheme="minorHAnsi"/>
            <w:sz w:val="20"/>
            <w:szCs w:val="22"/>
          </w:rPr>
          <w:t>https://youtube.com/live/RnD4WW4jBhk?feature=share</w:t>
        </w:r>
      </w:hyperlink>
      <w:r w:rsidR="002D6987">
        <w:rPr>
          <w:color w:val="FF0000"/>
          <w:sz w:val="20"/>
          <w:szCs w:val="22"/>
        </w:rPr>
        <w:t xml:space="preserve"> </w:t>
      </w:r>
      <w:r w:rsidRPr="002D6987">
        <w:rPr>
          <w:rFonts w:eastAsia="Calibri" w:cstheme="minorHAnsi"/>
          <w:sz w:val="20"/>
          <w:szCs w:val="22"/>
        </w:rPr>
        <w:t xml:space="preserve">και η οποία εκδόθηκε </w:t>
      </w:r>
      <w:hyperlink r:id="rId16" w:history="1">
        <w:r w:rsidR="002D6987" w:rsidRPr="00BF77C9">
          <w:rPr>
            <w:rStyle w:val="-"/>
            <w:rFonts w:cstheme="minorHAnsi"/>
            <w:sz w:val="20"/>
            <w:szCs w:val="22"/>
          </w:rPr>
          <w:t>http://doe.gr/wp-content/uploads/2025/05/07-DOE-4_5.pdf</w:t>
        </w:r>
      </w:hyperlink>
      <w:r w:rsidR="002D6987">
        <w:rPr>
          <w:rFonts w:cstheme="minorHAnsi"/>
          <w:color w:val="FF0000"/>
          <w:sz w:val="20"/>
          <w:szCs w:val="22"/>
        </w:rPr>
        <w:t xml:space="preserve"> </w:t>
      </w:r>
      <w:r w:rsidRPr="002D6987">
        <w:rPr>
          <w:rFonts w:eastAsia="Calibri" w:cstheme="minorHAnsi"/>
          <w:sz w:val="20"/>
          <w:szCs w:val="22"/>
        </w:rPr>
        <w:t>καθώς και στην εκδήλωση που πραγματοποιήθηκε στις 15.02.2025</w:t>
      </w:r>
      <w:r w:rsidRPr="00394DB7">
        <w:rPr>
          <w:rFonts w:eastAsia="Calibri" w:cstheme="minorHAnsi"/>
          <w:color w:val="FF0000"/>
          <w:sz w:val="20"/>
          <w:szCs w:val="22"/>
        </w:rPr>
        <w:t xml:space="preserve"> </w:t>
      </w:r>
      <w:hyperlink r:id="rId17" w:history="1">
        <w:r w:rsidR="002D6987" w:rsidRPr="00BF77C9">
          <w:rPr>
            <w:rStyle w:val="-"/>
            <w:rFonts w:ascii="Calibri" w:eastAsia="Calibri" w:hAnsi="Calibri" w:cs="Calibri"/>
            <w:iCs/>
            <w:sz w:val="20"/>
            <w:szCs w:val="22"/>
            <w:lang w:val="en-US"/>
          </w:rPr>
          <w:t>https</w:t>
        </w:r>
        <w:r w:rsidR="002D6987" w:rsidRPr="00BF77C9">
          <w:rPr>
            <w:rStyle w:val="-"/>
            <w:rFonts w:ascii="Calibri" w:eastAsia="Calibri" w:hAnsi="Calibri" w:cs="Calibri"/>
            <w:iCs/>
            <w:sz w:val="20"/>
            <w:szCs w:val="22"/>
          </w:rPr>
          <w:t>://</w:t>
        </w:r>
        <w:r w:rsidR="002D6987" w:rsidRPr="00BF77C9">
          <w:rPr>
            <w:rStyle w:val="-"/>
            <w:rFonts w:ascii="Calibri" w:eastAsia="Calibri" w:hAnsi="Calibri" w:cs="Calibri"/>
            <w:iCs/>
            <w:sz w:val="20"/>
            <w:szCs w:val="22"/>
            <w:lang w:val="en-US"/>
          </w:rPr>
          <w:t>youtube</w:t>
        </w:r>
        <w:r w:rsidR="002D6987" w:rsidRPr="00BF77C9">
          <w:rPr>
            <w:rStyle w:val="-"/>
            <w:rFonts w:ascii="Calibri" w:eastAsia="Calibri" w:hAnsi="Calibri" w:cs="Calibri"/>
            <w:iCs/>
            <w:sz w:val="20"/>
            <w:szCs w:val="22"/>
          </w:rPr>
          <w:t>.</w:t>
        </w:r>
        <w:r w:rsidR="002D6987" w:rsidRPr="00BF77C9">
          <w:rPr>
            <w:rStyle w:val="-"/>
            <w:rFonts w:ascii="Calibri" w:eastAsia="Calibri" w:hAnsi="Calibri" w:cs="Calibri"/>
            <w:iCs/>
            <w:sz w:val="20"/>
            <w:szCs w:val="22"/>
            <w:lang w:val="en-US"/>
          </w:rPr>
          <w:t>com</w:t>
        </w:r>
        <w:r w:rsidR="002D6987" w:rsidRPr="00BF77C9">
          <w:rPr>
            <w:rStyle w:val="-"/>
            <w:rFonts w:ascii="Calibri" w:eastAsia="Calibri" w:hAnsi="Calibri" w:cs="Calibri"/>
            <w:iCs/>
            <w:sz w:val="20"/>
            <w:szCs w:val="22"/>
          </w:rPr>
          <w:t>/</w:t>
        </w:r>
        <w:r w:rsidR="002D6987" w:rsidRPr="00BF77C9">
          <w:rPr>
            <w:rStyle w:val="-"/>
            <w:rFonts w:ascii="Calibri" w:eastAsia="Calibri" w:hAnsi="Calibri" w:cs="Calibri"/>
            <w:iCs/>
            <w:sz w:val="20"/>
            <w:szCs w:val="22"/>
            <w:lang w:val="en-US"/>
          </w:rPr>
          <w:t>live</w:t>
        </w:r>
        <w:r w:rsidR="002D6987" w:rsidRPr="00BF77C9">
          <w:rPr>
            <w:rStyle w:val="-"/>
            <w:rFonts w:ascii="Calibri" w:eastAsia="Calibri" w:hAnsi="Calibri" w:cs="Calibri"/>
            <w:iCs/>
            <w:sz w:val="20"/>
            <w:szCs w:val="22"/>
          </w:rPr>
          <w:t>/</w:t>
        </w:r>
        <w:r w:rsidR="002D6987" w:rsidRPr="00BF77C9">
          <w:rPr>
            <w:rStyle w:val="-"/>
            <w:rFonts w:ascii="Calibri" w:eastAsia="Calibri" w:hAnsi="Calibri" w:cs="Calibri"/>
            <w:iCs/>
            <w:sz w:val="20"/>
            <w:szCs w:val="22"/>
            <w:lang w:val="en-US"/>
          </w:rPr>
          <w:t>i</w:t>
        </w:r>
        <w:r w:rsidR="002D6987" w:rsidRPr="00BF77C9">
          <w:rPr>
            <w:rStyle w:val="-"/>
            <w:rFonts w:ascii="Calibri" w:eastAsia="Calibri" w:hAnsi="Calibri" w:cs="Calibri"/>
            <w:iCs/>
            <w:sz w:val="20"/>
            <w:szCs w:val="22"/>
          </w:rPr>
          <w:t>5</w:t>
        </w:r>
        <w:r w:rsidR="002D6987" w:rsidRPr="00BF77C9">
          <w:rPr>
            <w:rStyle w:val="-"/>
            <w:rFonts w:ascii="Calibri" w:eastAsia="Calibri" w:hAnsi="Calibri" w:cs="Calibri"/>
            <w:iCs/>
            <w:sz w:val="20"/>
            <w:szCs w:val="22"/>
            <w:lang w:val="en-US"/>
          </w:rPr>
          <w:t>bwTPkMsRs</w:t>
        </w:r>
        <w:r w:rsidR="002D6987" w:rsidRPr="00BF77C9">
          <w:rPr>
            <w:rStyle w:val="-"/>
            <w:rFonts w:ascii="Calibri" w:eastAsia="Calibri" w:hAnsi="Calibri" w:cs="Calibri"/>
            <w:iCs/>
            <w:sz w:val="20"/>
            <w:szCs w:val="22"/>
          </w:rPr>
          <w:t>?</w:t>
        </w:r>
        <w:r w:rsidR="002D6987" w:rsidRPr="00BF77C9">
          <w:rPr>
            <w:rStyle w:val="-"/>
            <w:rFonts w:ascii="Calibri" w:eastAsia="Calibri" w:hAnsi="Calibri" w:cs="Calibri"/>
            <w:iCs/>
            <w:sz w:val="20"/>
            <w:szCs w:val="22"/>
            <w:lang w:val="en-US"/>
          </w:rPr>
          <w:t>feature</w:t>
        </w:r>
        <w:r w:rsidR="002D6987" w:rsidRPr="00BF77C9">
          <w:rPr>
            <w:rStyle w:val="-"/>
            <w:rFonts w:ascii="Calibri" w:eastAsia="Calibri" w:hAnsi="Calibri" w:cs="Calibri"/>
            <w:iCs/>
            <w:sz w:val="20"/>
            <w:szCs w:val="22"/>
          </w:rPr>
          <w:t>=</w:t>
        </w:r>
        <w:r w:rsidR="002D6987" w:rsidRPr="00BF77C9">
          <w:rPr>
            <w:rStyle w:val="-"/>
            <w:rFonts w:ascii="Calibri" w:eastAsia="Calibri" w:hAnsi="Calibri" w:cs="Calibri"/>
            <w:iCs/>
            <w:sz w:val="20"/>
            <w:szCs w:val="22"/>
            <w:lang w:val="en-US"/>
          </w:rPr>
          <w:t>share</w:t>
        </w:r>
      </w:hyperlink>
      <w:r w:rsidR="002D6987">
        <w:rPr>
          <w:color w:val="FF0000"/>
          <w:sz w:val="20"/>
          <w:szCs w:val="22"/>
        </w:rPr>
        <w:t xml:space="preserve"> </w:t>
      </w:r>
      <w:r w:rsidRPr="002D6987">
        <w:rPr>
          <w:rFonts w:eastAsia="Calibri" w:cstheme="minorHAnsi"/>
          <w:sz w:val="20"/>
          <w:szCs w:val="22"/>
        </w:rPr>
        <w:t>και η οποία εκδόθηκε ηλεκτρονικά</w:t>
      </w:r>
      <w:r w:rsidRPr="00394DB7">
        <w:rPr>
          <w:rFonts w:eastAsia="Calibri" w:cstheme="minorHAnsi"/>
          <w:color w:val="FF0000"/>
          <w:sz w:val="20"/>
          <w:szCs w:val="22"/>
        </w:rPr>
        <w:t xml:space="preserve"> </w:t>
      </w:r>
      <w:hyperlink r:id="rId18" w:history="1">
        <w:r w:rsidR="002D6987" w:rsidRPr="00BF77C9">
          <w:rPr>
            <w:rStyle w:val="-"/>
            <w:rFonts w:eastAsia="Calibri" w:cstheme="minorHAnsi"/>
            <w:sz w:val="20"/>
            <w:szCs w:val="22"/>
          </w:rPr>
          <w:t>http://doe.gr/wp-content/uploads/2025/05/03-DOE-15_2-1.pdf</w:t>
        </w:r>
      </w:hyperlink>
      <w:r w:rsidR="002D6987">
        <w:rPr>
          <w:rFonts w:eastAsia="Calibri" w:cstheme="minorHAnsi"/>
          <w:color w:val="FF0000"/>
          <w:sz w:val="20"/>
          <w:szCs w:val="22"/>
        </w:rPr>
        <w:t xml:space="preserve"> </w:t>
      </w:r>
      <w:r w:rsidRPr="002D6987">
        <w:rPr>
          <w:rFonts w:eastAsia="Calibri" w:cstheme="minorHAnsi"/>
          <w:sz w:val="20"/>
          <w:szCs w:val="22"/>
        </w:rPr>
        <w:t>παρουσιάστηκαν σημαντικές απόψεις για τον ρόλο των σχολικών βιβλιοθηκών και της ανάγνωσης ως παραγόντων που επιδρούν θετικά στις σχέσεις στο σχολείο, τόσο μεταξύ μαθητών – μαθητριών, όσο και μεταξύ μαθητών – εκπαιδευτικών. Συγκεκριμένα:</w:t>
      </w:r>
    </w:p>
    <w:p w14:paraId="3DD5A819" w14:textId="77777777" w:rsidR="00992DF5" w:rsidRPr="002D6987" w:rsidRDefault="00992DF5" w:rsidP="00992DF5">
      <w:pPr>
        <w:ind w:firstLine="284"/>
        <w:jc w:val="both"/>
        <w:rPr>
          <w:rFonts w:ascii="Calibri" w:eastAsia="Calibri" w:hAnsi="Calibri" w:cs="Calibri"/>
          <w:sz w:val="20"/>
          <w:szCs w:val="22"/>
        </w:rPr>
      </w:pPr>
      <w:r w:rsidRPr="002D6987">
        <w:rPr>
          <w:rFonts w:ascii="Calibri" w:eastAsia="Calibri" w:hAnsi="Calibri" w:cs="Calibri"/>
          <w:sz w:val="20"/>
          <w:szCs w:val="22"/>
        </w:rPr>
        <w:t>Η λειτουργία βιβλιοθήκης στο Ειδικό σχολείο συμβάλλει στην άρση των κοινωνικών ανισοτήτων. Ο εξοπλισμός της επιπλέον με οπτικοακουστικό υλικό, εξατομικευμένα προγράμματα, εκπαιδευτικό λογισμικό και υλικό Τέχνης και συναισθηματικής έκφρασης είναι απαραίτητος για το έργο των εκπαιδευτικών και για την ουσιαστική βοήθεια προς τις οικογένειες των μαθητών/τριών με αναπηρία ή/και ειδικές εκπαιδευτικές ανάγκες.</w:t>
      </w:r>
    </w:p>
    <w:p w14:paraId="5FEC1A8A" w14:textId="77777777" w:rsidR="00001CB5" w:rsidRPr="002D6987" w:rsidRDefault="00001CB5" w:rsidP="00992DF5">
      <w:pPr>
        <w:ind w:firstLine="284"/>
        <w:jc w:val="both"/>
        <w:rPr>
          <w:rFonts w:eastAsia="Calibri" w:cstheme="minorHAnsi"/>
          <w:sz w:val="20"/>
          <w:szCs w:val="22"/>
        </w:rPr>
      </w:pPr>
      <w:r w:rsidRPr="002D6987">
        <w:rPr>
          <w:rFonts w:eastAsia="Calibri" w:cstheme="minorHAnsi"/>
          <w:sz w:val="20"/>
          <w:szCs w:val="22"/>
        </w:rPr>
        <w:t xml:space="preserve">  Οι σχέσεις αποτελούν μια σύνθετη, πολυεπίπεδη και δυναμική διαδικασία, που συντελούνται και διαμορφώνονται  στον πολυεπίπεδο χώρο του σχολείου,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Διαμεσολαβούνται από πολιτικές, έχουν 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μαθητών/τριων.</w:t>
      </w:r>
    </w:p>
    <w:p w14:paraId="7FC31072" w14:textId="77777777" w:rsidR="00001CB5" w:rsidRPr="002D6987" w:rsidRDefault="00001CB5" w:rsidP="00001CB5">
      <w:pPr>
        <w:ind w:firstLine="284"/>
        <w:jc w:val="both"/>
        <w:rPr>
          <w:rFonts w:eastAsia="Calibri" w:cstheme="minorHAnsi"/>
          <w:sz w:val="20"/>
          <w:szCs w:val="22"/>
        </w:rPr>
      </w:pPr>
      <w:r w:rsidRPr="002D6987">
        <w:rPr>
          <w:rFonts w:eastAsia="Calibri" w:cstheme="minorHAnsi"/>
          <w:sz w:val="20"/>
          <w:szCs w:val="22"/>
        </w:rPr>
        <w:t>Επισημάνθηκε ότι δεν υπάρχει καμία χρηματοδότηση για βιβλία και σχολικές βιβλιοθήκες.</w:t>
      </w:r>
    </w:p>
    <w:p w14:paraId="795AF054" w14:textId="77777777" w:rsidR="00001CB5" w:rsidRPr="002D6987" w:rsidRDefault="00001CB5" w:rsidP="00001CB5">
      <w:pPr>
        <w:ind w:firstLine="284"/>
        <w:jc w:val="both"/>
        <w:rPr>
          <w:rFonts w:cstheme="minorHAnsi"/>
          <w:sz w:val="20"/>
          <w:szCs w:val="22"/>
        </w:rPr>
      </w:pPr>
      <w:r w:rsidRPr="002D6987">
        <w:rPr>
          <w:rFonts w:cstheme="minorHAnsi"/>
          <w:sz w:val="20"/>
          <w:szCs w:val="22"/>
        </w:rPr>
        <w:t>Η καλλιέργεια αναγνωστικής κουλτούρας στο σχολείο και η δημιουργία σχολικών βιβλιοθηκών, αποτελεί  πράξη καθημερινής μικρής αντίστασης σε ένα εκπαιδευτικό σύστημα που απαξιώνει το ρόλο της λογοτεχνίας, ενώ η λογοτεχνία είναι ένα αγαθό που χωράει όλους τους μαθητές, σε μια ανοιχτή κοινωνική προσέγγιση και συναντά τη διαφοροποιημένη παιδαγωγική δραστηριότητα.</w:t>
      </w:r>
    </w:p>
    <w:p w14:paraId="30C2BDBA" w14:textId="77777777" w:rsidR="00001CB5" w:rsidRPr="002D6987" w:rsidRDefault="00001CB5" w:rsidP="00001CB5">
      <w:pPr>
        <w:ind w:firstLine="284"/>
        <w:jc w:val="both"/>
        <w:rPr>
          <w:rFonts w:cstheme="minorHAnsi"/>
          <w:sz w:val="20"/>
          <w:szCs w:val="22"/>
        </w:rPr>
      </w:pPr>
      <w:r w:rsidRPr="002D6987">
        <w:rPr>
          <w:rFonts w:cstheme="minorHAnsi"/>
          <w:sz w:val="20"/>
          <w:szCs w:val="22"/>
        </w:rPr>
        <w:t>Πρέπει να δώσουμε σε όλα τα παιδιά τις ίδιες ευκαιρίες, ανεξάρτητα από το οικογενειακό υπόβαθρο στο οποίο προέρχονται.</w:t>
      </w:r>
    </w:p>
    <w:p w14:paraId="39F5621C" w14:textId="287F924E" w:rsidR="00001CB5" w:rsidRPr="002D6987" w:rsidRDefault="00001CB5" w:rsidP="00001CB5">
      <w:pPr>
        <w:ind w:firstLine="284"/>
        <w:jc w:val="both"/>
        <w:rPr>
          <w:rFonts w:cstheme="minorHAnsi"/>
          <w:sz w:val="20"/>
          <w:szCs w:val="22"/>
        </w:rPr>
      </w:pPr>
      <w:r w:rsidRPr="002D6987">
        <w:rPr>
          <w:rFonts w:cstheme="minorHAnsi"/>
          <w:sz w:val="20"/>
          <w:szCs w:val="22"/>
        </w:rPr>
        <w:t xml:space="preserve">Οι έρευνες έχουν δείξει ότι στα σχολεία που υπήρχαν σχολικές βιβλιοθήκες αμβλύνθηκαν οι εκπαιδευτικές ανισότητες. Τα παιδιά ανέπτυξαν όχι μόνο την αναγνωστική τους ικανότητα, αλλά έγιναν καλύτερα και σε μαθήματα που δεν είχαν σχέση με την ανάγνωση και τη λογοτεχνία, και δόθηκε η δυνατότητα σε παιδιά που δεν έχουν βιβλιοθήκη στο σπίτι να έχουν πρόσβαση στη </w:t>
      </w:r>
      <w:r w:rsidR="005C331D" w:rsidRPr="002D6987">
        <w:rPr>
          <w:rFonts w:cstheme="minorHAnsi"/>
          <w:sz w:val="20"/>
          <w:szCs w:val="22"/>
        </w:rPr>
        <w:t>βιβλιοθήκη</w:t>
      </w:r>
      <w:r w:rsidRPr="002D6987">
        <w:rPr>
          <w:rFonts w:cstheme="minorHAnsi"/>
          <w:sz w:val="20"/>
          <w:szCs w:val="22"/>
        </w:rPr>
        <w:t xml:space="preserve"> του σχολείου ή της τάξης.</w:t>
      </w:r>
    </w:p>
    <w:p w14:paraId="15C1A856" w14:textId="77777777" w:rsidR="00001CB5" w:rsidRPr="002D6987" w:rsidRDefault="00001CB5" w:rsidP="00001CB5">
      <w:pPr>
        <w:ind w:firstLine="284"/>
        <w:jc w:val="both"/>
        <w:rPr>
          <w:rFonts w:cstheme="minorHAnsi"/>
          <w:sz w:val="20"/>
          <w:szCs w:val="22"/>
        </w:rPr>
      </w:pPr>
      <w:r w:rsidRPr="002D6987">
        <w:rPr>
          <w:rFonts w:cstheme="minorHAnsi"/>
          <w:sz w:val="20"/>
          <w:szCs w:val="22"/>
        </w:rPr>
        <w:t>Η μαγική ώρα της μεγαλόφωνης ανάγνωσης λειτουργεί ως αντίδοτο στη διάσπαση της προσοχής της σύγχρονης κατακερματισμένης οικογένειας/κοινωνίας, στο ανεκπλήρωτο της τεχνολογίας και έχει πολλαπλά συναισθηματικά οφέλη.</w:t>
      </w:r>
    </w:p>
    <w:p w14:paraId="4163AEC1" w14:textId="3DE6DF6A" w:rsidR="00001CB5" w:rsidRPr="005C331D" w:rsidRDefault="007D50D6" w:rsidP="00001CB5">
      <w:pPr>
        <w:ind w:firstLine="284"/>
        <w:jc w:val="both"/>
        <w:rPr>
          <w:rFonts w:cstheme="minorHAnsi"/>
          <w:sz w:val="20"/>
          <w:szCs w:val="22"/>
        </w:rPr>
      </w:pPr>
      <w:r w:rsidRPr="005C331D">
        <w:rPr>
          <w:rFonts w:cstheme="minorHAnsi"/>
          <w:sz w:val="20"/>
          <w:szCs w:val="22"/>
        </w:rPr>
        <w:t xml:space="preserve">Η </w:t>
      </w:r>
      <w:r w:rsidR="00001CB5" w:rsidRPr="005C331D">
        <w:rPr>
          <w:rFonts w:cstheme="minorHAnsi"/>
          <w:sz w:val="20"/>
          <w:szCs w:val="22"/>
        </w:rPr>
        <w:t xml:space="preserve">βιβλιοθήκη είναι ένας χώρος επικοινωνίας, σύνδεσης, ανταλλαγής απόψεων και ανταποκρίσεων. Οι αναγνώστες συνδέονται μεταξύ τους και </w:t>
      </w:r>
      <w:r w:rsidR="003E64B8" w:rsidRPr="005C331D">
        <w:rPr>
          <w:rFonts w:cstheme="minorHAnsi"/>
          <w:sz w:val="20"/>
          <w:szCs w:val="22"/>
        </w:rPr>
        <w:t xml:space="preserve">συνθέτουν </w:t>
      </w:r>
      <w:r w:rsidR="00001CB5" w:rsidRPr="005C331D">
        <w:rPr>
          <w:rFonts w:cstheme="minorHAnsi"/>
          <w:sz w:val="20"/>
          <w:szCs w:val="22"/>
        </w:rPr>
        <w:t xml:space="preserve">μια κοινότητα. Επίσης είναι ένας χώρος που μπορεί να συνδεθεί το σχολείο με την οικογένεια. Και φυσικά μια βιβλιοθήκη είναι πάντα ένας χώρος έρευνας. </w:t>
      </w:r>
    </w:p>
    <w:p w14:paraId="2833EED7" w14:textId="77777777" w:rsidR="00001CB5" w:rsidRPr="002D6987" w:rsidRDefault="00001CB5" w:rsidP="00001CB5">
      <w:pPr>
        <w:ind w:firstLine="284"/>
        <w:jc w:val="both"/>
        <w:rPr>
          <w:rFonts w:cstheme="minorHAnsi"/>
          <w:sz w:val="20"/>
          <w:szCs w:val="22"/>
        </w:rPr>
      </w:pPr>
      <w:r w:rsidRPr="002D6987">
        <w:rPr>
          <w:rFonts w:cstheme="minorHAnsi"/>
          <w:sz w:val="20"/>
          <w:szCs w:val="22"/>
        </w:rPr>
        <w:t xml:space="preserve">Είναι χώρος που μπορούμε να προσκαλέσουμε συγγραφείς και να ανοίξουμε συζητήσεις. </w:t>
      </w:r>
    </w:p>
    <w:p w14:paraId="24922097" w14:textId="20526DC0" w:rsidR="00001CB5" w:rsidRPr="002D6987" w:rsidRDefault="00001CB5" w:rsidP="00001CB5">
      <w:pPr>
        <w:ind w:firstLine="284"/>
        <w:jc w:val="both"/>
        <w:rPr>
          <w:rFonts w:cstheme="minorHAnsi"/>
          <w:sz w:val="20"/>
          <w:szCs w:val="22"/>
        </w:rPr>
      </w:pPr>
      <w:r w:rsidRPr="002D6987">
        <w:rPr>
          <w:rFonts w:cstheme="minorHAnsi"/>
          <w:sz w:val="20"/>
          <w:szCs w:val="22"/>
        </w:rPr>
        <w:t>Η θεματική οργάνωση της σχολικής βιβλιοθήκης φαίνεται να έχει περισσότερα παιδαγωγικά οφέλη.</w:t>
      </w:r>
      <w:r w:rsidR="00992DF5" w:rsidRPr="002D6987">
        <w:rPr>
          <w:rFonts w:cstheme="minorHAnsi"/>
          <w:sz w:val="20"/>
          <w:szCs w:val="22"/>
        </w:rPr>
        <w:t xml:space="preserve"> </w:t>
      </w:r>
      <w:r w:rsidRPr="002D6987">
        <w:rPr>
          <w:rFonts w:cstheme="minorHAnsi"/>
          <w:sz w:val="20"/>
          <w:szCs w:val="22"/>
        </w:rPr>
        <w:t>Η βιβλιοθήκη είναι ένας πολύ σημαν</w:t>
      </w:r>
      <w:r w:rsidR="00992DF5" w:rsidRPr="002D6987">
        <w:rPr>
          <w:rFonts w:cstheme="minorHAnsi"/>
          <w:sz w:val="20"/>
          <w:szCs w:val="22"/>
        </w:rPr>
        <w:t>τικός κρίκος με την οικογένεια.</w:t>
      </w:r>
    </w:p>
    <w:p w14:paraId="2DB6B312" w14:textId="662BD8AC" w:rsidR="00001CB5" w:rsidRPr="002D6987" w:rsidRDefault="00001CB5" w:rsidP="00001CB5">
      <w:pPr>
        <w:ind w:firstLine="284"/>
        <w:jc w:val="both"/>
        <w:rPr>
          <w:rFonts w:eastAsia="Calibri" w:cstheme="minorHAnsi"/>
          <w:sz w:val="20"/>
          <w:szCs w:val="22"/>
        </w:rPr>
      </w:pPr>
      <w:r w:rsidRPr="002D6987">
        <w:rPr>
          <w:rFonts w:cstheme="minorHAnsi"/>
          <w:sz w:val="20"/>
          <w:szCs w:val="22"/>
        </w:rPr>
        <w:t>Κρίνεται αναγκαία η δημιουργία βιβλιοθηκών σε κάθε σχολείο, με πλήρη υποστήριξη σε βιβλία και υλικοτεχνικές υποδομές και γενναία χρηματοδότηση, έτσι ώστε: α) το δίκτυο βιβλιοθηκών από μια λίστα καταγραφής χώρων και τίτλων να αποτελέσει οργανικό κομμάτι για όλη την σχολική κοινότητα, με διάρκεια, συνέχεια και συνέπεια, β) η βιβλιοθήκη από έρημος και αόρατος χώρος που λειτουργεί στο περιθώριο της πιεστικής ύλης και των εκπαιδευτικών καταναγκασμών, να μεταβληθεί σε τόπο που προάγει τη φαντασία, τη δημιουργικότητα, την απόλαυση της γνώσης και το ενδιαφέρον για τη γνώση, σε τόπο που συμβάλλει στη στήριξη των ενδιαφερόντων των μαθητών και των εκπαιδευτικών, στη διεύρυνση των γνωστικών πεδίων, στην ανάδειξη  μορφωτικού κινήτρου, στην καλλιέργεια της τέχνης και της φιλαναγνωσίας, στη συνεργατική παιδαγωγική αντίληψη και επιδρά θετικά και δημιουργικά στο πλέγμα των σχέσεων τόσο μέσα στο σχολείο, όσο και στην ευρύτερη κοινότητα, συμπεριλαμβανομένης της οικογένειας, συμβάλλοντας στην άρση των κοινωνικών ανισοτήτων.</w:t>
      </w:r>
      <w:r w:rsidR="00992DF5" w:rsidRPr="002D6987">
        <w:rPr>
          <w:rFonts w:cstheme="minorHAnsi"/>
          <w:sz w:val="20"/>
          <w:szCs w:val="22"/>
        </w:rPr>
        <w:t xml:space="preserve"> </w:t>
      </w:r>
      <w:r w:rsidRPr="002D6987">
        <w:rPr>
          <w:rFonts w:eastAsia="Calibri" w:cstheme="minorHAnsi"/>
          <w:sz w:val="20"/>
          <w:szCs w:val="22"/>
        </w:rPr>
        <w:t xml:space="preserve">Όπως επισημαίνεται σε διεθνή </w:t>
      </w:r>
      <w:proofErr w:type="spellStart"/>
      <w:r w:rsidRPr="002D6987">
        <w:rPr>
          <w:rFonts w:eastAsia="Calibri" w:cstheme="minorHAnsi"/>
          <w:sz w:val="20"/>
          <w:szCs w:val="22"/>
        </w:rPr>
        <w:t>μεταέρευνα</w:t>
      </w:r>
      <w:proofErr w:type="spellEnd"/>
      <w:r w:rsidRPr="002D6987">
        <w:rPr>
          <w:rFonts w:eastAsia="Calibri" w:cstheme="minorHAnsi"/>
          <w:sz w:val="20"/>
          <w:szCs w:val="22"/>
        </w:rPr>
        <w:t xml:space="preserve"> (</w:t>
      </w:r>
      <w:proofErr w:type="spellStart"/>
      <w:r w:rsidRPr="002D6987">
        <w:rPr>
          <w:rFonts w:eastAsia="Calibri" w:cstheme="minorHAnsi"/>
          <w:sz w:val="20"/>
          <w:szCs w:val="22"/>
        </w:rPr>
        <w:t>Acton</w:t>
      </w:r>
      <w:proofErr w:type="spellEnd"/>
      <w:r w:rsidRPr="002D6987">
        <w:rPr>
          <w:rFonts w:eastAsia="Calibri" w:cstheme="minorHAnsi"/>
          <w:sz w:val="20"/>
          <w:szCs w:val="22"/>
        </w:rPr>
        <w:t xml:space="preserve"> &amp; </w:t>
      </w:r>
      <w:proofErr w:type="spellStart"/>
      <w:r w:rsidRPr="002D6987">
        <w:rPr>
          <w:rFonts w:eastAsia="Calibri" w:cstheme="minorHAnsi"/>
          <w:sz w:val="20"/>
          <w:szCs w:val="22"/>
        </w:rPr>
        <w:t>Glasgow</w:t>
      </w:r>
      <w:proofErr w:type="spellEnd"/>
      <w:r w:rsidRPr="002D6987">
        <w:rPr>
          <w:rFonts w:eastAsia="Calibri" w:cstheme="minorHAnsi"/>
          <w:sz w:val="20"/>
          <w:szCs w:val="22"/>
        </w:rPr>
        <w:t>, 2015) σε συνθήκες ανταγωνισμού</w:t>
      </w:r>
      <w:r w:rsidR="00135C6B">
        <w:rPr>
          <w:rFonts w:eastAsia="Calibri" w:cstheme="minorHAnsi"/>
          <w:sz w:val="20"/>
          <w:szCs w:val="22"/>
        </w:rPr>
        <w:t xml:space="preserve"> </w:t>
      </w:r>
      <w:r w:rsidR="00135C6B" w:rsidRPr="005C331D">
        <w:rPr>
          <w:rFonts w:eastAsia="Calibri" w:cstheme="minorHAnsi"/>
          <w:sz w:val="20"/>
          <w:szCs w:val="22"/>
        </w:rPr>
        <w:t>και</w:t>
      </w:r>
      <w:r w:rsidRPr="005C331D">
        <w:rPr>
          <w:rFonts w:eastAsia="Calibri" w:cstheme="minorHAnsi"/>
          <w:sz w:val="20"/>
          <w:szCs w:val="22"/>
        </w:rPr>
        <w:t xml:space="preserve"> ατομικισμού</w:t>
      </w:r>
      <w:r w:rsidR="005C331D">
        <w:rPr>
          <w:rFonts w:eastAsia="Calibri" w:cstheme="minorHAnsi"/>
          <w:sz w:val="20"/>
          <w:szCs w:val="22"/>
        </w:rPr>
        <w:t xml:space="preserve">, </w:t>
      </w:r>
      <w:r w:rsidRPr="005C331D">
        <w:rPr>
          <w:rFonts w:eastAsia="Calibri" w:cstheme="minorHAnsi"/>
          <w:sz w:val="20"/>
          <w:szCs w:val="22"/>
        </w:rPr>
        <w:t>οι κοινωνικές</w:t>
      </w:r>
      <w:r w:rsidRPr="002D6987">
        <w:rPr>
          <w:rFonts w:eastAsia="Calibri" w:cstheme="minorHAnsi"/>
          <w:sz w:val="20"/>
          <w:szCs w:val="22"/>
        </w:rPr>
        <w:t xml:space="preserve">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η ποιότητα των σχέσεων  και περιορίζεται η ανάπτυξη δημιουργικού παιδαγωγικού έργου.</w:t>
      </w:r>
    </w:p>
    <w:p w14:paraId="55007D0C" w14:textId="77777777" w:rsidR="00001CB5" w:rsidRPr="002D6987" w:rsidRDefault="00001CB5" w:rsidP="00001CB5">
      <w:pPr>
        <w:ind w:firstLine="284"/>
        <w:rPr>
          <w:rFonts w:cstheme="minorHAnsi"/>
          <w:sz w:val="20"/>
          <w:szCs w:val="22"/>
        </w:rPr>
      </w:pPr>
      <w:r w:rsidRPr="002D6987">
        <w:rPr>
          <w:rFonts w:cstheme="minorHAnsi"/>
          <w:sz w:val="20"/>
          <w:szCs w:val="22"/>
        </w:rPr>
        <w:t>Αντίθετα εμείς πιστεύουμε πως «το δάκρυ που θα γλιτώσουμε από ένα παιδί, το χαμόγελο που θα πάρουμε, το βιβλίο που θα διαβάσουν, μια μικρή ιδέα που θα γεννηθεί, είναι πολύ πιο σημαντικά πράγματα από χιλιάδες στατιστικές και ποσοτικοποιημένα προγράμματα».</w:t>
      </w:r>
    </w:p>
    <w:p w14:paraId="0AD07C6E" w14:textId="77777777" w:rsidR="00AB1099" w:rsidRPr="002D6987" w:rsidRDefault="00AB1099" w:rsidP="00CF2834">
      <w:pPr>
        <w:ind w:firstLine="720"/>
        <w:jc w:val="both"/>
        <w:rPr>
          <w:rFonts w:eastAsia="Calibri" w:cstheme="minorHAnsi"/>
          <w:sz w:val="20"/>
          <w:szCs w:val="22"/>
        </w:rPr>
      </w:pPr>
    </w:p>
    <w:p w14:paraId="41A13759" w14:textId="77777777" w:rsidR="00394DB7" w:rsidRPr="002D6987" w:rsidRDefault="00394DB7">
      <w:pPr>
        <w:spacing w:after="160" w:line="259" w:lineRule="auto"/>
        <w:rPr>
          <w:rFonts w:ascii="Candara" w:eastAsia="Calibri" w:hAnsi="Candara" w:cstheme="minorHAnsi"/>
          <w:b/>
        </w:rPr>
      </w:pPr>
      <w:r w:rsidRPr="002D6987">
        <w:rPr>
          <w:rFonts w:ascii="Candara" w:eastAsia="Calibri" w:hAnsi="Candara" w:cstheme="minorHAnsi"/>
          <w:b/>
        </w:rPr>
        <w:br w:type="page"/>
      </w:r>
    </w:p>
    <w:p w14:paraId="32D36A77" w14:textId="71CF87FF" w:rsidR="00F0396A" w:rsidRPr="00D5238C" w:rsidRDefault="00F0396A" w:rsidP="002D6987">
      <w:pPr>
        <w:ind w:right="-2"/>
        <w:jc w:val="center"/>
        <w:rPr>
          <w:rFonts w:ascii="Candara" w:eastAsia="Calibri" w:hAnsi="Candara" w:cstheme="minorHAnsi"/>
          <w:b/>
          <w:color w:val="FF0000"/>
        </w:rPr>
      </w:pPr>
      <w:r w:rsidRPr="00D5238C">
        <w:rPr>
          <w:rFonts w:ascii="Candara" w:eastAsia="Calibri" w:hAnsi="Candara" w:cstheme="minorHAnsi"/>
          <w:b/>
          <w:color w:val="FF0000"/>
        </w:rPr>
        <w:lastRenderedPageBreak/>
        <w:t>Β.1.5. Σχέσεις σχολείου – οικογένειας</w:t>
      </w:r>
      <w:r w:rsidR="000463F8" w:rsidRPr="00D5238C">
        <w:rPr>
          <w:rFonts w:ascii="Candara" w:eastAsia="Calibri" w:hAnsi="Candara" w:cstheme="minorHAnsi"/>
          <w:b/>
          <w:color w:val="FF0000"/>
        </w:rPr>
        <w:t xml:space="preserve">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7D0D75F7" w14:textId="1F0B75F5" w:rsidR="00992DF5" w:rsidRPr="00F10EC1" w:rsidRDefault="00F505FD" w:rsidP="00992DF5">
      <w:pPr>
        <w:tabs>
          <w:tab w:val="left" w:pos="-1080"/>
          <w:tab w:val="left" w:pos="-360"/>
          <w:tab w:val="left" w:pos="-180"/>
        </w:tabs>
        <w:ind w:firstLine="284"/>
        <w:jc w:val="both"/>
        <w:rPr>
          <w:rFonts w:eastAsia="Arial Unicode MS" w:cstheme="minorHAnsi"/>
          <w:bCs/>
          <w:snapToGrid w:val="0"/>
          <w:sz w:val="22"/>
          <w:szCs w:val="22"/>
          <w:lang w:eastAsia="zh-CN"/>
        </w:rPr>
      </w:pPr>
      <w:r w:rsidRPr="00F10EC1">
        <w:rPr>
          <w:rFonts w:cstheme="minorHAnsi"/>
          <w:sz w:val="22"/>
          <w:szCs w:val="22"/>
        </w:rPr>
        <w:t xml:space="preserve"> </w:t>
      </w:r>
      <w:r w:rsidR="00992DF5" w:rsidRPr="00F10EC1">
        <w:rPr>
          <w:rFonts w:eastAsia="Arial Unicode MS" w:cstheme="minorHAnsi"/>
          <w:bCs/>
          <w:snapToGrid w:val="0"/>
          <w:sz w:val="22"/>
          <w:szCs w:val="22"/>
          <w:lang w:eastAsia="zh-CN"/>
        </w:rPr>
        <w:t>Στην εκδήλωση που πραγματοποιήθηκε στις 2</w:t>
      </w:r>
      <w:r w:rsidR="002D6987" w:rsidRPr="00F10EC1">
        <w:rPr>
          <w:rFonts w:eastAsia="Arial Unicode MS" w:cstheme="minorHAnsi"/>
          <w:bCs/>
          <w:snapToGrid w:val="0"/>
          <w:sz w:val="22"/>
          <w:szCs w:val="22"/>
          <w:lang w:eastAsia="zh-CN"/>
        </w:rPr>
        <w:t>6</w:t>
      </w:r>
      <w:r w:rsidR="00992DF5" w:rsidRPr="00F10EC1">
        <w:rPr>
          <w:rFonts w:eastAsia="Arial Unicode MS" w:cstheme="minorHAnsi"/>
          <w:bCs/>
          <w:snapToGrid w:val="0"/>
          <w:sz w:val="22"/>
          <w:szCs w:val="22"/>
          <w:lang w:eastAsia="zh-CN"/>
        </w:rPr>
        <w:t xml:space="preserve"> </w:t>
      </w:r>
      <w:r w:rsidR="002D6987" w:rsidRPr="00F10EC1">
        <w:rPr>
          <w:rFonts w:eastAsia="Arial Unicode MS" w:cstheme="minorHAnsi"/>
          <w:bCs/>
          <w:snapToGrid w:val="0"/>
          <w:sz w:val="22"/>
          <w:szCs w:val="22"/>
          <w:lang w:eastAsia="zh-CN"/>
        </w:rPr>
        <w:t>Ιαν</w:t>
      </w:r>
      <w:r w:rsidR="00992DF5" w:rsidRPr="00F10EC1">
        <w:rPr>
          <w:rFonts w:eastAsia="Arial Unicode MS" w:cstheme="minorHAnsi"/>
          <w:bCs/>
          <w:snapToGrid w:val="0"/>
          <w:sz w:val="22"/>
          <w:szCs w:val="22"/>
          <w:lang w:eastAsia="zh-CN"/>
        </w:rPr>
        <w:t>ουαρίου 202</w:t>
      </w:r>
      <w:r w:rsidR="002D6987" w:rsidRPr="00F10EC1">
        <w:rPr>
          <w:rFonts w:eastAsia="Arial Unicode MS" w:cstheme="minorHAnsi"/>
          <w:bCs/>
          <w:snapToGrid w:val="0"/>
          <w:sz w:val="22"/>
          <w:szCs w:val="22"/>
          <w:lang w:eastAsia="zh-CN"/>
        </w:rPr>
        <w:t>5</w:t>
      </w:r>
      <w:r w:rsidR="00992DF5" w:rsidRPr="00F10EC1">
        <w:rPr>
          <w:rFonts w:eastAsia="Arial Unicode MS" w:cstheme="minorHAnsi"/>
          <w:bCs/>
          <w:snapToGrid w:val="0"/>
          <w:sz w:val="22"/>
          <w:szCs w:val="22"/>
          <w:lang w:eastAsia="zh-CN"/>
        </w:rPr>
        <w:t xml:space="preserve"> </w:t>
      </w:r>
      <w:hyperlink r:id="rId19" w:history="1">
        <w:r w:rsidR="00992DF5" w:rsidRPr="00F10EC1">
          <w:rPr>
            <w:rStyle w:val="-"/>
            <w:rFonts w:cstheme="minorHAnsi"/>
            <w:sz w:val="22"/>
            <w:szCs w:val="22"/>
          </w:rPr>
          <w:t>https://www.youtube.com/watch?v=Sd9HfSFwejw</w:t>
        </w:r>
      </w:hyperlink>
      <w:r w:rsidR="00992DF5" w:rsidRPr="00F10EC1">
        <w:rPr>
          <w:rFonts w:cstheme="minorHAnsi"/>
          <w:sz w:val="22"/>
          <w:szCs w:val="22"/>
        </w:rPr>
        <w:t xml:space="preserve"> </w:t>
      </w:r>
      <w:r w:rsidR="00992DF5" w:rsidRPr="00F10EC1">
        <w:rPr>
          <w:rFonts w:eastAsia="Arial Unicode MS" w:cstheme="minorHAnsi"/>
          <w:bCs/>
          <w:snapToGrid w:val="0"/>
          <w:sz w:val="22"/>
          <w:szCs w:val="22"/>
          <w:lang w:eastAsia="zh-CN"/>
        </w:rPr>
        <w:t xml:space="preserve">και η οποία εκδόθηκε ηλεκτρονικά  </w:t>
      </w:r>
      <w:hyperlink r:id="rId20" w:history="1">
        <w:r w:rsidR="00992DF5" w:rsidRPr="00F10EC1">
          <w:rPr>
            <w:rStyle w:val="-"/>
            <w:rFonts w:eastAsia="Arial Unicode MS" w:cstheme="minorHAnsi"/>
            <w:bCs/>
            <w:snapToGrid w:val="0"/>
            <w:sz w:val="22"/>
            <w:szCs w:val="22"/>
            <w:lang w:eastAsia="zh-CN"/>
          </w:rPr>
          <w:t>http://doe.gr/wp-content/uploads/2025/05/01-DOE-26_1-1.pdf</w:t>
        </w:r>
      </w:hyperlink>
      <w:r w:rsidR="00992DF5" w:rsidRPr="00F10EC1">
        <w:rPr>
          <w:rFonts w:eastAsia="Arial Unicode MS" w:cstheme="minorHAnsi"/>
          <w:bCs/>
          <w:snapToGrid w:val="0"/>
          <w:sz w:val="22"/>
          <w:szCs w:val="22"/>
          <w:lang w:eastAsia="zh-CN"/>
        </w:rPr>
        <w:t xml:space="preserve"> , έγινε μια ουσιαστική συζήτηση γύρω από την ανάγκη θωράκισης των σχέσεων που προκύπτουν στη σχολική κοινότητα και την ανάγκη προστασίας της σχολικής ζωής από πλατφόρμες καταγγελιών που δημιουργούν εντάσεις και δυσκολεύουν την ουσιαστική επικοινωνία των μελών της κοινότητας.</w:t>
      </w:r>
    </w:p>
    <w:p w14:paraId="08738D07" w14:textId="60CDFA5D" w:rsidR="00992DF5" w:rsidRPr="00F10EC1" w:rsidRDefault="00992DF5" w:rsidP="00992DF5">
      <w:pPr>
        <w:tabs>
          <w:tab w:val="left" w:pos="-1080"/>
          <w:tab w:val="left" w:pos="-360"/>
          <w:tab w:val="left" w:pos="-180"/>
        </w:tabs>
        <w:ind w:firstLine="284"/>
        <w:jc w:val="both"/>
        <w:rPr>
          <w:rFonts w:eastAsia="Arial Unicode MS" w:cstheme="minorHAnsi"/>
          <w:bCs/>
          <w:snapToGrid w:val="0"/>
          <w:sz w:val="22"/>
          <w:szCs w:val="22"/>
          <w:lang w:eastAsia="zh-CN"/>
        </w:rPr>
      </w:pPr>
      <w:r w:rsidRPr="00F10EC1">
        <w:rPr>
          <w:rFonts w:eastAsia="Arial Unicode MS" w:cstheme="minorHAnsi"/>
          <w:bCs/>
          <w:snapToGrid w:val="0"/>
          <w:sz w:val="22"/>
          <w:szCs w:val="22"/>
          <w:lang w:eastAsia="zh-CN"/>
        </w:rPr>
        <w:t>Η λειτουργία της εκπαιδευτικής κοινότητας καθορίζεται και από τη συνεργασία και επικοινωνία  εκπαιδευτικών, γονιών και μαθητών, αφού αποτελούν τον πυρήνα των σχέσεων εντός του σχολείου. Είναι σημαντικό, η σχολική κοινότητα να προτεραιοποιήσει την επικοινωνία σε επιστημονική βάση και τη συνεργασία με τους γονείς/κηδεμόνες των μαθητών/τριών. Γονείς και εκπαιδευτικοί είναι καθημερινοί σύμμαχοι και συνοδοιπόροι στην προσπάθεια να μορφωθεί η νέα γενιά.</w:t>
      </w:r>
    </w:p>
    <w:p w14:paraId="53F6089A" w14:textId="3B242F54" w:rsidR="00992DF5" w:rsidRPr="005C331D" w:rsidRDefault="00992DF5" w:rsidP="00992DF5">
      <w:pPr>
        <w:tabs>
          <w:tab w:val="left" w:pos="-1080"/>
          <w:tab w:val="left" w:pos="-360"/>
          <w:tab w:val="left" w:pos="-180"/>
        </w:tabs>
        <w:ind w:firstLine="284"/>
        <w:jc w:val="both"/>
        <w:rPr>
          <w:rStyle w:val="Helvetica"/>
          <w:rFonts w:asciiTheme="minorHAnsi" w:eastAsia="Arial Unicode MS" w:hAnsiTheme="minorHAnsi" w:cstheme="minorHAnsi"/>
          <w:bCs/>
          <w:snapToGrid w:val="0"/>
          <w:szCs w:val="22"/>
          <w:lang w:eastAsia="zh-CN"/>
        </w:rPr>
      </w:pPr>
      <w:r w:rsidRPr="005C331D">
        <w:rPr>
          <w:rFonts w:eastAsia="Arial Unicode MS" w:cstheme="minorHAnsi"/>
          <w:bCs/>
          <w:snapToGrid w:val="0"/>
          <w:sz w:val="22"/>
          <w:szCs w:val="22"/>
          <w:lang w:eastAsia="zh-CN"/>
        </w:rPr>
        <w:t xml:space="preserve">Σε μια καθημερινότητα </w:t>
      </w:r>
      <w:r w:rsidR="00AF452E" w:rsidRPr="005C331D">
        <w:rPr>
          <w:rFonts w:eastAsia="Arial Unicode MS" w:cstheme="minorHAnsi"/>
          <w:bCs/>
          <w:snapToGrid w:val="0"/>
          <w:sz w:val="22"/>
          <w:szCs w:val="22"/>
          <w:lang w:eastAsia="zh-CN"/>
        </w:rPr>
        <w:t>ό</w:t>
      </w:r>
      <w:r w:rsidRPr="005C331D">
        <w:rPr>
          <w:rFonts w:eastAsia="Arial Unicode MS" w:cstheme="minorHAnsi"/>
          <w:bCs/>
          <w:snapToGrid w:val="0"/>
          <w:sz w:val="22"/>
          <w:szCs w:val="22"/>
          <w:lang w:eastAsia="zh-CN"/>
        </w:rPr>
        <w:t xml:space="preserve">που μέσα από τον δημόσιο λόγο </w:t>
      </w:r>
      <w:r w:rsidR="00AF452E" w:rsidRPr="005C331D">
        <w:rPr>
          <w:rFonts w:eastAsia="Arial Unicode MS" w:cstheme="minorHAnsi"/>
          <w:bCs/>
          <w:snapToGrid w:val="0"/>
          <w:sz w:val="22"/>
          <w:szCs w:val="22"/>
          <w:lang w:eastAsia="zh-CN"/>
        </w:rPr>
        <w:t xml:space="preserve">ευνοείται </w:t>
      </w:r>
      <w:r w:rsidRPr="005C331D">
        <w:rPr>
          <w:rFonts w:eastAsia="Arial Unicode MS" w:cstheme="minorHAnsi"/>
          <w:bCs/>
          <w:snapToGrid w:val="0"/>
          <w:sz w:val="22"/>
          <w:szCs w:val="22"/>
          <w:lang w:eastAsia="zh-CN"/>
        </w:rPr>
        <w:t>η ξενοφοβία, και τελευταία η εφηβοφοβία, δηλαδή η παρουσίαση  παιδιών και εφήβων ως απειλή, γεγονός που απορρίπτουν τα επίσημα και διαθέσιμα ερευνητικά στοιχεία</w:t>
      </w:r>
      <w:r w:rsidR="00AF452E" w:rsidRPr="005C331D">
        <w:rPr>
          <w:rFonts w:eastAsia="Arial Unicode MS" w:cstheme="minorHAnsi"/>
          <w:bCs/>
          <w:snapToGrid w:val="0"/>
          <w:sz w:val="22"/>
          <w:szCs w:val="22"/>
          <w:lang w:eastAsia="zh-CN"/>
        </w:rPr>
        <w:t>,</w:t>
      </w:r>
      <w:r w:rsidRPr="005C331D">
        <w:rPr>
          <w:rFonts w:eastAsia="Arial Unicode MS" w:cstheme="minorHAnsi"/>
          <w:bCs/>
          <w:snapToGrid w:val="0"/>
          <w:sz w:val="22"/>
          <w:szCs w:val="22"/>
          <w:lang w:eastAsia="zh-CN"/>
        </w:rPr>
        <w:t xml:space="preserve"> </w:t>
      </w:r>
      <w:r w:rsidR="00AF452E" w:rsidRPr="005C331D">
        <w:rPr>
          <w:rFonts w:eastAsia="Arial Unicode MS" w:cstheme="minorHAnsi"/>
          <w:bCs/>
          <w:snapToGrid w:val="0"/>
          <w:sz w:val="22"/>
          <w:szCs w:val="22"/>
          <w:lang w:eastAsia="zh-CN"/>
        </w:rPr>
        <w:t>ε</w:t>
      </w:r>
      <w:r w:rsidRPr="005C331D">
        <w:rPr>
          <w:rStyle w:val="Helvetica"/>
          <w:rFonts w:asciiTheme="minorHAnsi" w:eastAsia="Arial Unicode MS" w:hAnsiTheme="minorHAnsi" w:cstheme="minorHAnsi"/>
          <w:bCs/>
          <w:snapToGrid w:val="0"/>
          <w:szCs w:val="22"/>
          <w:lang w:eastAsia="zh-CN"/>
        </w:rPr>
        <w:t xml:space="preserve">πείγει να επαναπροσεγγίσουμε τις σχέσεις με επικοινωνία, συνεργασία, και εμπιστοσύνη. Οφείλουμε να συμβάλλουμε με τη στάση μας, </w:t>
      </w:r>
      <w:r w:rsidRPr="005C331D">
        <w:rPr>
          <w:rFonts w:eastAsia="Arial Unicode MS" w:cstheme="minorHAnsi"/>
          <w:bCs/>
          <w:snapToGrid w:val="0"/>
          <w:sz w:val="22"/>
          <w:szCs w:val="22"/>
          <w:lang w:eastAsia="zh-CN"/>
        </w:rPr>
        <w:t>ώστε να εμποδίζεται ο λεγόμενος «ηθικός πανικός», που κτίζεται από τα μέσα μαζικής ενημέρωσης, έτσι ώστε να δίνεται αφορμή για περιστολή δικαιωμάτων και καταστολή, καθώς και την αποδοχή τους,  όλο και πιο αβίαστα, από τη νέα γενιά. Πρέπει να εστιάζουμε  στην ανάγκη παιδαγωγικής-συλλογικής αντιμετώπισης.</w:t>
      </w:r>
    </w:p>
    <w:p w14:paraId="20B4EB97" w14:textId="0FD9A46E" w:rsidR="00992DF5" w:rsidRPr="00F10EC1" w:rsidRDefault="00992DF5" w:rsidP="00992DF5">
      <w:pPr>
        <w:tabs>
          <w:tab w:val="left" w:pos="-1080"/>
          <w:tab w:val="left" w:pos="-360"/>
          <w:tab w:val="left" w:pos="-180"/>
        </w:tabs>
        <w:ind w:firstLine="284"/>
        <w:jc w:val="both"/>
        <w:rPr>
          <w:rFonts w:eastAsia="Arial Unicode MS" w:cstheme="minorHAnsi"/>
          <w:bCs/>
          <w:snapToGrid w:val="0"/>
          <w:sz w:val="22"/>
          <w:szCs w:val="22"/>
          <w:lang w:eastAsia="zh-CN"/>
        </w:rPr>
      </w:pPr>
      <w:r w:rsidRPr="00F10EC1">
        <w:rPr>
          <w:rFonts w:eastAsia="Arial Unicode MS" w:cstheme="minorHAnsi"/>
          <w:bCs/>
          <w:snapToGrid w:val="0"/>
          <w:sz w:val="22"/>
          <w:szCs w:val="22"/>
          <w:lang w:eastAsia="zh-CN"/>
        </w:rPr>
        <w:t xml:space="preserve">Φαίνεται εύκολη και άμεση η λύση των προβλημάτων που προκύπτουν καθημερινά στο σχολείο με προσφυγή σε πλατφόρμες καταγγελιών. </w:t>
      </w:r>
      <w:r w:rsidR="00815DFB" w:rsidRPr="00F10EC1">
        <w:rPr>
          <w:rFonts w:eastAsia="Arial Unicode MS" w:cstheme="minorHAnsi"/>
          <w:bCs/>
          <w:snapToGrid w:val="0"/>
          <w:sz w:val="22"/>
          <w:szCs w:val="22"/>
          <w:lang w:eastAsia="zh-CN"/>
        </w:rPr>
        <w:t>Όμως τ</w:t>
      </w:r>
      <w:r w:rsidRPr="00F10EC1">
        <w:rPr>
          <w:rFonts w:eastAsia="Arial Unicode MS" w:cstheme="minorHAnsi"/>
          <w:bCs/>
          <w:snapToGrid w:val="0"/>
          <w:sz w:val="22"/>
          <w:szCs w:val="22"/>
          <w:lang w:eastAsia="zh-CN"/>
        </w:rPr>
        <w:t>ο πέρασμα από τη συνεργατική δράση και την εμπιστοσύνη στον καταγγελτικό λόγο, δυσκολεύει την κατάσταση και απομακρύνει την προοπτική επίλυσης των προβλημάτων.</w:t>
      </w:r>
    </w:p>
    <w:p w14:paraId="4DA72ADF" w14:textId="77777777" w:rsidR="00992DF5" w:rsidRPr="00F10EC1" w:rsidRDefault="00992DF5" w:rsidP="00992DF5">
      <w:pPr>
        <w:tabs>
          <w:tab w:val="left" w:pos="-1080"/>
          <w:tab w:val="left" w:pos="-360"/>
          <w:tab w:val="left" w:pos="-180"/>
        </w:tabs>
        <w:ind w:firstLine="284"/>
        <w:jc w:val="both"/>
        <w:rPr>
          <w:rFonts w:eastAsia="Arial Unicode MS" w:cstheme="minorHAnsi"/>
          <w:bCs/>
          <w:snapToGrid w:val="0"/>
          <w:sz w:val="22"/>
          <w:szCs w:val="22"/>
          <w:lang w:eastAsia="zh-CN"/>
        </w:rPr>
      </w:pPr>
      <w:r w:rsidRPr="00F10EC1">
        <w:rPr>
          <w:rFonts w:eastAsia="Arial Unicode MS" w:cstheme="minorHAnsi"/>
          <w:bCs/>
          <w:snapToGrid w:val="0"/>
          <w:sz w:val="22"/>
          <w:szCs w:val="22"/>
          <w:lang w:eastAsia="zh-CN"/>
        </w:rPr>
        <w:t>Αναγνωρίζουμε ότι η βία  υπάρχει στην κοινωνία μας και  μάλιστα εντείνεται. Έρχεται από τα μέσα ενημέρωσης, έρχεται διαδικτυακά, στα  κινητά και στις οθόνες,  έρχεται με την κοινωνική βία.</w:t>
      </w:r>
    </w:p>
    <w:p w14:paraId="21249B88" w14:textId="77777777" w:rsidR="00992DF5" w:rsidRPr="00F10EC1" w:rsidRDefault="00992DF5" w:rsidP="00992DF5">
      <w:pPr>
        <w:tabs>
          <w:tab w:val="left" w:pos="-1080"/>
          <w:tab w:val="left" w:pos="-360"/>
          <w:tab w:val="left" w:pos="-180"/>
        </w:tabs>
        <w:ind w:firstLine="284"/>
        <w:jc w:val="both"/>
        <w:rPr>
          <w:rFonts w:eastAsia="Arial Unicode MS" w:cstheme="minorHAnsi"/>
          <w:bCs/>
          <w:snapToGrid w:val="0"/>
          <w:sz w:val="22"/>
          <w:szCs w:val="22"/>
          <w:lang w:eastAsia="zh-CN"/>
        </w:rPr>
      </w:pPr>
      <w:r w:rsidRPr="00F10EC1">
        <w:rPr>
          <w:rFonts w:eastAsia="Arial Unicode MS" w:cstheme="minorHAnsi"/>
          <w:bCs/>
          <w:snapToGrid w:val="0"/>
          <w:sz w:val="22"/>
          <w:szCs w:val="22"/>
          <w:lang w:eastAsia="zh-CN"/>
        </w:rPr>
        <w:t>Οι εκπαιδευτικοί με την δημιουργική, ουσιαστική συνεργασία και αποδοχή των γονέων, με μια συμπράττουσα φιλοσοφία και όχι φιλοσοφία αντιπαράθεσης μπορούν να επιλύουν προβλήματα. Υπάρχει εμπειρία τέτοιων συνεργατικών δράσεων, οι οποίες πρέπει να αναδειχτούν</w:t>
      </w:r>
    </w:p>
    <w:p w14:paraId="15A189DD" w14:textId="77777777" w:rsidR="00992DF5" w:rsidRPr="00F10EC1" w:rsidRDefault="00992DF5" w:rsidP="00992DF5">
      <w:pPr>
        <w:tabs>
          <w:tab w:val="left" w:pos="-1080"/>
          <w:tab w:val="left" w:pos="-360"/>
          <w:tab w:val="left" w:pos="-180"/>
        </w:tabs>
        <w:ind w:firstLine="284"/>
        <w:jc w:val="both"/>
        <w:rPr>
          <w:rFonts w:eastAsia="Arial Unicode MS" w:cstheme="minorHAnsi"/>
          <w:bCs/>
          <w:snapToGrid w:val="0"/>
          <w:sz w:val="22"/>
          <w:szCs w:val="22"/>
          <w:lang w:eastAsia="zh-CN"/>
        </w:rPr>
      </w:pPr>
      <w:r w:rsidRPr="00F10EC1">
        <w:rPr>
          <w:rFonts w:eastAsia="Arial Unicode MS" w:cstheme="minorHAnsi"/>
          <w:bCs/>
          <w:snapToGrid w:val="0"/>
          <w:sz w:val="22"/>
          <w:szCs w:val="22"/>
          <w:lang w:eastAsia="zh-CN"/>
        </w:rPr>
        <w:t xml:space="preserve">Στόχος γονέων και εκπαιδευτικών είναι να χαίρονται τα παιδιά  νιώθοντας σπίτι τους το σχολείο. Το σχολείο που διδάσκει ότι έχουμε δικαιώματα, έχουμε κοινά διαμορφωμένους κανόνες, και όλοι μαζί υπερασπιζόμαστε τα δικαιώματα του αδύναμου. </w:t>
      </w:r>
    </w:p>
    <w:p w14:paraId="7132A5D2" w14:textId="77777777" w:rsidR="00992DF5" w:rsidRPr="00F10EC1" w:rsidRDefault="00992DF5" w:rsidP="00992DF5">
      <w:pPr>
        <w:tabs>
          <w:tab w:val="left" w:pos="-1080"/>
          <w:tab w:val="left" w:pos="-360"/>
          <w:tab w:val="left" w:pos="-180"/>
        </w:tabs>
        <w:ind w:firstLine="284"/>
        <w:jc w:val="both"/>
        <w:rPr>
          <w:rFonts w:eastAsia="Arial Unicode MS" w:cstheme="minorHAnsi"/>
          <w:bCs/>
          <w:snapToGrid w:val="0"/>
          <w:sz w:val="22"/>
          <w:szCs w:val="22"/>
          <w:lang w:eastAsia="zh-CN"/>
        </w:rPr>
      </w:pPr>
      <w:r w:rsidRPr="00F10EC1">
        <w:rPr>
          <w:rFonts w:eastAsia="Arial Unicode MS" w:cstheme="minorHAnsi"/>
          <w:bCs/>
          <w:snapToGrid w:val="0"/>
          <w:sz w:val="22"/>
          <w:szCs w:val="22"/>
          <w:lang w:eastAsia="zh-CN"/>
        </w:rPr>
        <w:t xml:space="preserve">Εκπαιδευτικοί και γονείς οφείλουν να ενισχύσουν την κοινωνική αλληλεγγύη, τη συλλογικότητα, την αδελφοσύνη ανάμεσα στα παιδιά. Το σχολείο μπορεί να ξαναγίνει ένας παιδαγωγικός χώρος που δρα ως κοινότητα. Η χρήση των ηλεκτρονικών πλατφορμών αντίθετα, καλλιεργεί τον ατομισμό και τον ανταγωνισμό. Οι λύσεις πρέπει να αναζητηθούν και να εστιαστούν στην πρόληψη και όχι στη βία, τις καταγγελίες την καταστολή, που είναι αποτυχημένες μέθοδοι, με βάση τη διεθνή εμπειρία. </w:t>
      </w:r>
    </w:p>
    <w:p w14:paraId="3F104E84" w14:textId="77777777" w:rsidR="00992DF5" w:rsidRPr="00F10EC1" w:rsidRDefault="00992DF5" w:rsidP="00992DF5">
      <w:pPr>
        <w:tabs>
          <w:tab w:val="left" w:pos="-1080"/>
          <w:tab w:val="left" w:pos="-360"/>
          <w:tab w:val="left" w:pos="-180"/>
        </w:tabs>
        <w:ind w:firstLine="284"/>
        <w:jc w:val="both"/>
        <w:rPr>
          <w:rFonts w:eastAsia="Arial Unicode MS" w:cstheme="minorHAnsi"/>
          <w:bCs/>
          <w:iCs/>
          <w:snapToGrid w:val="0"/>
          <w:sz w:val="22"/>
          <w:szCs w:val="22"/>
          <w:lang w:eastAsia="zh-CN"/>
        </w:rPr>
      </w:pPr>
      <w:r w:rsidRPr="00F10EC1">
        <w:rPr>
          <w:rFonts w:eastAsia="Arial Unicode MS" w:cstheme="minorHAnsi"/>
          <w:bCs/>
          <w:iCs/>
          <w:snapToGrid w:val="0"/>
          <w:sz w:val="22"/>
          <w:szCs w:val="22"/>
          <w:lang w:eastAsia="zh-CN"/>
        </w:rPr>
        <w:t>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w:t>
      </w:r>
    </w:p>
    <w:p w14:paraId="681AF10F" w14:textId="1FBF9B24" w:rsidR="00992DF5" w:rsidRPr="00F10EC1" w:rsidRDefault="00992DF5" w:rsidP="00992DF5">
      <w:pPr>
        <w:pStyle w:val="a4"/>
        <w:ind w:right="-23" w:firstLine="284"/>
        <w:jc w:val="both"/>
        <w:rPr>
          <w:rFonts w:asciiTheme="minorHAnsi" w:hAnsiTheme="minorHAnsi" w:cstheme="minorHAnsi"/>
          <w:sz w:val="22"/>
          <w:szCs w:val="22"/>
        </w:rPr>
      </w:pPr>
      <w:r w:rsidRPr="00F10EC1">
        <w:rPr>
          <w:rFonts w:asciiTheme="minorHAnsi" w:eastAsia="Arial Unicode MS" w:hAnsiTheme="minorHAnsi" w:cstheme="minorHAnsi"/>
          <w:bCs/>
          <w:iCs/>
          <w:snapToGrid w:val="0"/>
          <w:sz w:val="22"/>
          <w:szCs w:val="22"/>
          <w:lang w:eastAsia="zh-CN"/>
        </w:rPr>
        <w:t xml:space="preserve">Στη χώρα μας οι σχέσεις σχολείου οικογένειας δυσχεραίνονται καθοριστικά από την κοινωνική και οικονομική περιθωριοποίηση μεγάλου αριθμού γονέων. </w:t>
      </w:r>
      <w:r w:rsidRPr="00F10EC1">
        <w:rPr>
          <w:rFonts w:asciiTheme="minorHAnsi" w:hAnsiTheme="minorHAnsi" w:cstheme="minorHAnsi"/>
          <w:sz w:val="22"/>
          <w:szCs w:val="22"/>
        </w:rPr>
        <w:t>Σύμφωνα με την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w:t>
      </w:r>
    </w:p>
    <w:p w14:paraId="0F995E0A" w14:textId="77777777" w:rsidR="00992DF5" w:rsidRPr="00F10EC1" w:rsidRDefault="00992DF5" w:rsidP="00992DF5">
      <w:pPr>
        <w:tabs>
          <w:tab w:val="left" w:pos="-1080"/>
          <w:tab w:val="left" w:pos="-360"/>
          <w:tab w:val="left" w:pos="-180"/>
        </w:tabs>
        <w:ind w:firstLine="284"/>
        <w:jc w:val="both"/>
        <w:rPr>
          <w:rFonts w:eastAsia="Arial Unicode MS" w:cstheme="minorHAnsi"/>
          <w:bCs/>
          <w:iCs/>
          <w:snapToGrid w:val="0"/>
          <w:sz w:val="22"/>
          <w:szCs w:val="22"/>
          <w:lang w:eastAsia="zh-CN"/>
        </w:rPr>
      </w:pPr>
      <w:r w:rsidRPr="00F10EC1">
        <w:rPr>
          <w:rFonts w:eastAsia="Arial Unicode MS" w:cstheme="minorHAnsi"/>
          <w:bCs/>
          <w:iCs/>
          <w:snapToGrid w:val="0"/>
          <w:sz w:val="22"/>
          <w:szCs w:val="22"/>
          <w:lang w:eastAsia="zh-CN"/>
        </w:rPr>
        <w:t>Η ύπαρξη και λειτουργία δημοκρατικών συλλογικών θεσμικών οργάνων της σχολικής κοινότητας διασφαλίζει τη συνεργασία γονέων-εκπαιδευτικών.</w:t>
      </w:r>
    </w:p>
    <w:p w14:paraId="45BA30CC" w14:textId="4F671A35" w:rsidR="000332D2" w:rsidRPr="00F10EC1" w:rsidRDefault="00F505FD" w:rsidP="00992DF5">
      <w:pPr>
        <w:pStyle w:val="a4"/>
        <w:ind w:right="-23" w:firstLine="284"/>
        <w:jc w:val="both"/>
        <w:rPr>
          <w:rFonts w:asciiTheme="minorHAnsi" w:hAnsiTheme="minorHAnsi" w:cstheme="minorHAnsi"/>
          <w:sz w:val="22"/>
          <w:szCs w:val="22"/>
        </w:rPr>
      </w:pPr>
      <w:r w:rsidRPr="00F10EC1">
        <w:rPr>
          <w:rFonts w:asciiTheme="minorHAnsi" w:hAnsiTheme="minorHAnsi" w:cstheme="minorHAnsi"/>
          <w:sz w:val="22"/>
          <w:szCs w:val="22"/>
        </w:rPr>
        <w:t xml:space="preserve">Τέλος, οι γονείς μαθητών/τριών με χαμηλές επιδόσεις </w:t>
      </w:r>
      <w:r w:rsidR="00C30065" w:rsidRPr="00F10EC1">
        <w:rPr>
          <w:rFonts w:asciiTheme="minorHAnsi" w:hAnsiTheme="minorHAnsi" w:cstheme="minorHAnsi"/>
          <w:sz w:val="22"/>
          <w:szCs w:val="22"/>
        </w:rPr>
        <w:t xml:space="preserve">καθώς και οι γονείς των μαθητών/μαθητριών με αναπηρίες και ειδικές εκπαιδευτικές ανάγκες </w:t>
      </w:r>
      <w:r w:rsidRPr="00F10EC1">
        <w:rPr>
          <w:rFonts w:asciiTheme="minorHAnsi" w:hAnsiTheme="minorHAnsi" w:cstheme="minorHAnsi"/>
          <w:sz w:val="22"/>
          <w:szCs w:val="22"/>
        </w:rPr>
        <w:t>αποδέχονται</w:t>
      </w:r>
      <w:r w:rsidR="00AF452E" w:rsidRPr="00DB21E0">
        <w:rPr>
          <w:rFonts w:asciiTheme="minorHAnsi" w:hAnsiTheme="minorHAnsi" w:cstheme="minorHAnsi"/>
          <w:sz w:val="22"/>
          <w:szCs w:val="22"/>
        </w:rPr>
        <w:t>,</w:t>
      </w:r>
      <w:r w:rsidRPr="00F10EC1">
        <w:rPr>
          <w:rFonts w:asciiTheme="minorHAnsi" w:hAnsiTheme="minorHAnsi" w:cstheme="minorHAnsi"/>
          <w:sz w:val="22"/>
          <w:szCs w:val="22"/>
        </w:rPr>
        <w:t xml:space="preserve"> συνήθως</w:t>
      </w:r>
      <w:r w:rsidR="00AF452E" w:rsidRPr="00DB21E0">
        <w:rPr>
          <w:rFonts w:asciiTheme="minorHAnsi" w:hAnsiTheme="minorHAnsi" w:cstheme="minorHAnsi"/>
          <w:sz w:val="22"/>
          <w:szCs w:val="22"/>
        </w:rPr>
        <w:t>,</w:t>
      </w:r>
      <w:r w:rsidRPr="00F10EC1">
        <w:rPr>
          <w:rFonts w:asciiTheme="minorHAnsi" w:hAnsiTheme="minorHAnsi" w:cstheme="minorHAnsi"/>
          <w:sz w:val="22"/>
          <w:szCs w:val="22"/>
        </w:rPr>
        <w:t xml:space="preserve"> μοιρολατρικά την πραγματικότητα αυτή, αποφεύγοντας την αναμέτρηση μαζί της. Η </w:t>
      </w:r>
      <w:r w:rsidR="00C30065" w:rsidRPr="00F10EC1">
        <w:rPr>
          <w:rFonts w:asciiTheme="minorHAnsi" w:hAnsiTheme="minorHAnsi" w:cstheme="minorHAnsi"/>
          <w:sz w:val="22"/>
          <w:szCs w:val="22"/>
        </w:rPr>
        <w:t xml:space="preserve">έγκαιρη και επαρκής στελέχωση του </w:t>
      </w:r>
      <w:r w:rsidR="00ED66A2" w:rsidRPr="00F10EC1">
        <w:rPr>
          <w:rFonts w:asciiTheme="minorHAnsi" w:hAnsiTheme="minorHAnsi" w:cstheme="minorHAnsi"/>
          <w:sz w:val="22"/>
          <w:szCs w:val="22"/>
        </w:rPr>
        <w:t>Ε</w:t>
      </w:r>
      <w:r w:rsidR="00C30065" w:rsidRPr="00F10EC1">
        <w:rPr>
          <w:rFonts w:asciiTheme="minorHAnsi" w:hAnsiTheme="minorHAnsi" w:cstheme="minorHAnsi"/>
          <w:sz w:val="22"/>
          <w:szCs w:val="22"/>
        </w:rPr>
        <w:t xml:space="preserve">ιδικού </w:t>
      </w:r>
      <w:r w:rsidR="00ED66A2" w:rsidRPr="00F10EC1">
        <w:rPr>
          <w:rFonts w:asciiTheme="minorHAnsi" w:hAnsiTheme="minorHAnsi" w:cstheme="minorHAnsi"/>
          <w:sz w:val="22"/>
          <w:szCs w:val="22"/>
        </w:rPr>
        <w:t>Σχ</w:t>
      </w:r>
      <w:r w:rsidR="00C30065" w:rsidRPr="00F10EC1">
        <w:rPr>
          <w:rFonts w:asciiTheme="minorHAnsi" w:hAnsiTheme="minorHAnsi" w:cstheme="minorHAnsi"/>
          <w:sz w:val="22"/>
          <w:szCs w:val="22"/>
        </w:rPr>
        <w:t>ολείου</w:t>
      </w:r>
      <w:r w:rsidR="000332D2" w:rsidRPr="00F10EC1">
        <w:rPr>
          <w:rFonts w:asciiTheme="minorHAnsi" w:hAnsiTheme="minorHAnsi" w:cstheme="minorHAnsi"/>
          <w:sz w:val="22"/>
          <w:szCs w:val="22"/>
        </w:rPr>
        <w:t xml:space="preserve"> και η εξασφάλιση των υλικών όρων λειτουργίας του</w:t>
      </w:r>
      <w:r w:rsidR="00C30065" w:rsidRPr="00F10EC1">
        <w:rPr>
          <w:rFonts w:asciiTheme="minorHAnsi" w:hAnsiTheme="minorHAnsi" w:cstheme="minorHAnsi"/>
          <w:sz w:val="22"/>
          <w:szCs w:val="22"/>
        </w:rPr>
        <w:t xml:space="preserve"> καθώς και η </w:t>
      </w:r>
      <w:r w:rsidR="000332D2" w:rsidRPr="00F10EC1">
        <w:rPr>
          <w:rFonts w:asciiTheme="minorHAnsi" w:hAnsiTheme="minorHAnsi" w:cstheme="minorHAnsi"/>
          <w:sz w:val="22"/>
          <w:szCs w:val="22"/>
        </w:rPr>
        <w:t>διαρκής υποστήριξη των μαθητών/μαθητριών και</w:t>
      </w:r>
      <w:r w:rsidR="00C30065" w:rsidRPr="00F10EC1">
        <w:rPr>
          <w:rFonts w:asciiTheme="minorHAnsi" w:hAnsiTheme="minorHAnsi" w:cstheme="minorHAnsi"/>
          <w:sz w:val="22"/>
          <w:szCs w:val="22"/>
        </w:rPr>
        <w:t xml:space="preserve"> των οικογενειών </w:t>
      </w:r>
      <w:r w:rsidR="000332D2" w:rsidRPr="00F10EC1">
        <w:rPr>
          <w:rFonts w:asciiTheme="minorHAnsi" w:hAnsiTheme="minorHAnsi" w:cstheme="minorHAnsi"/>
          <w:sz w:val="22"/>
          <w:szCs w:val="22"/>
        </w:rPr>
        <w:t xml:space="preserve">με προγράμματα, δημόσιες δομές διάγνωσης και δωρεάν θεραπευτικές παρεμβάσεις θα </w:t>
      </w:r>
      <w:r w:rsidR="004D544B" w:rsidRPr="00F10EC1">
        <w:rPr>
          <w:rFonts w:asciiTheme="minorHAnsi" w:hAnsiTheme="minorHAnsi" w:cstheme="minorHAnsi"/>
          <w:sz w:val="22"/>
          <w:szCs w:val="22"/>
        </w:rPr>
        <w:t xml:space="preserve">μείωνε την καθημερινή δυσβάσταχτη καθημερινότητα των γονέων και θα </w:t>
      </w:r>
      <w:r w:rsidR="000332D2" w:rsidRPr="00F10EC1">
        <w:rPr>
          <w:rFonts w:asciiTheme="minorHAnsi" w:hAnsiTheme="minorHAnsi" w:cstheme="minorHAnsi"/>
          <w:sz w:val="22"/>
          <w:szCs w:val="22"/>
        </w:rPr>
        <w:t xml:space="preserve">βελτίωνε σημαντικά τη δυνατότητα του σχολείου να συνεργαστεί </w:t>
      </w:r>
      <w:r w:rsidR="004D544B" w:rsidRPr="00F10EC1">
        <w:rPr>
          <w:rFonts w:asciiTheme="minorHAnsi" w:hAnsiTheme="minorHAnsi" w:cstheme="minorHAnsi"/>
          <w:sz w:val="22"/>
          <w:szCs w:val="22"/>
        </w:rPr>
        <w:t>μαζί τους.</w:t>
      </w:r>
    </w:p>
    <w:p w14:paraId="06868644" w14:textId="12EED7C1" w:rsidR="000332D2" w:rsidRPr="00F10EC1" w:rsidRDefault="000332D2" w:rsidP="00CF2834">
      <w:pPr>
        <w:pStyle w:val="a4"/>
        <w:ind w:right="-23" w:firstLine="720"/>
        <w:jc w:val="both"/>
        <w:rPr>
          <w:rFonts w:ascii="Candara" w:hAnsi="Candara" w:cstheme="minorHAnsi"/>
          <w:sz w:val="24"/>
          <w:szCs w:val="24"/>
        </w:rPr>
      </w:pPr>
    </w:p>
    <w:p w14:paraId="2D79AB8C" w14:textId="77777777" w:rsidR="00F10EC1" w:rsidRPr="00F10EC1" w:rsidRDefault="00F10EC1">
      <w:pPr>
        <w:spacing w:after="160" w:line="259" w:lineRule="auto"/>
        <w:rPr>
          <w:rFonts w:ascii="Candara" w:eastAsia="Trebuchet MS" w:hAnsi="Candara" w:cstheme="minorHAnsi"/>
          <w:b/>
          <w:sz w:val="22"/>
          <w:szCs w:val="22"/>
        </w:rPr>
      </w:pPr>
      <w:r w:rsidRPr="00F10EC1">
        <w:rPr>
          <w:rFonts w:ascii="Candara" w:hAnsi="Candara" w:cstheme="minorHAnsi"/>
          <w:b/>
          <w:sz w:val="22"/>
          <w:szCs w:val="22"/>
        </w:rPr>
        <w:br w:type="page"/>
      </w:r>
    </w:p>
    <w:p w14:paraId="29208E33" w14:textId="7C06D72C" w:rsidR="002D2FDD" w:rsidRPr="00F10EC1" w:rsidRDefault="002D2FDD" w:rsidP="00CF2834">
      <w:pPr>
        <w:pStyle w:val="a4"/>
        <w:ind w:right="-23" w:firstLine="142"/>
        <w:jc w:val="both"/>
        <w:rPr>
          <w:rFonts w:ascii="Candara" w:hAnsi="Candara" w:cstheme="minorHAnsi"/>
          <w:b/>
          <w:color w:val="FF0000"/>
          <w:sz w:val="22"/>
          <w:szCs w:val="22"/>
        </w:rPr>
      </w:pPr>
      <w:r w:rsidRPr="00F10EC1">
        <w:rPr>
          <w:rFonts w:ascii="Candara" w:hAnsi="Candara" w:cstheme="minorHAnsi"/>
          <w:b/>
          <w:color w:val="FF0000"/>
          <w:sz w:val="22"/>
          <w:szCs w:val="22"/>
        </w:rPr>
        <w:lastRenderedPageBreak/>
        <w:t>Θετικά σημεία</w:t>
      </w:r>
    </w:p>
    <w:p w14:paraId="6E545853" w14:textId="77777777" w:rsidR="00AC786C" w:rsidRPr="00F10EC1" w:rsidRDefault="00AC786C" w:rsidP="00AC786C">
      <w:pPr>
        <w:tabs>
          <w:tab w:val="left" w:pos="426"/>
        </w:tabs>
        <w:ind w:right="-23" w:firstLine="142"/>
        <w:jc w:val="both"/>
        <w:rPr>
          <w:rFonts w:cstheme="minorHAnsi"/>
          <w:sz w:val="22"/>
          <w:szCs w:val="22"/>
        </w:rPr>
      </w:pPr>
      <w:r w:rsidRPr="00F10EC1">
        <w:rPr>
          <w:rFonts w:cstheme="minorHAnsi"/>
          <w:sz w:val="22"/>
          <w:szCs w:val="22"/>
        </w:rPr>
        <w:t>Η ύπαρξη ενιαίων, καθολικών μορφωτικών και παιδαγωγικών στόχων για όλα τα παιδιά.</w:t>
      </w:r>
    </w:p>
    <w:p w14:paraId="6D9A60FA" w14:textId="46FD81F8" w:rsidR="00AC786C" w:rsidRPr="00F10EC1" w:rsidRDefault="00AC786C" w:rsidP="00AC786C">
      <w:pPr>
        <w:tabs>
          <w:tab w:val="left" w:pos="426"/>
        </w:tabs>
        <w:ind w:right="-23" w:firstLine="142"/>
        <w:jc w:val="both"/>
        <w:rPr>
          <w:rFonts w:eastAsia="Calibri" w:cstheme="minorHAnsi"/>
          <w:sz w:val="22"/>
          <w:szCs w:val="22"/>
        </w:rPr>
      </w:pPr>
      <w:r w:rsidRPr="00F10EC1">
        <w:rPr>
          <w:rFonts w:eastAsia="Calibri" w:cstheme="minorHAnsi"/>
          <w:sz w:val="22"/>
          <w:szCs w:val="22"/>
        </w:rPr>
        <w:t xml:space="preserve">Η </w:t>
      </w:r>
      <w:r w:rsidR="00815DFB" w:rsidRPr="00F10EC1">
        <w:rPr>
          <w:rFonts w:eastAsia="Calibri" w:cstheme="minorHAnsi"/>
          <w:sz w:val="22"/>
          <w:szCs w:val="22"/>
        </w:rPr>
        <w:t>δ</w:t>
      </w:r>
      <w:r w:rsidRPr="00F10EC1">
        <w:rPr>
          <w:rFonts w:eastAsia="Calibri" w:cstheme="minorHAnsi"/>
          <w:sz w:val="22"/>
          <w:szCs w:val="22"/>
        </w:rPr>
        <w:t>ιατήρηση του χαρακτήρα και του  ρόλου του</w:t>
      </w:r>
      <w:r w:rsidR="00E41AD4" w:rsidRPr="00F10EC1">
        <w:rPr>
          <w:rFonts w:eastAsia="Calibri" w:cstheme="minorHAnsi"/>
          <w:sz w:val="22"/>
          <w:szCs w:val="22"/>
        </w:rPr>
        <w:t xml:space="preserve"> Ειδικού Σχολείου.</w:t>
      </w:r>
    </w:p>
    <w:p w14:paraId="2BFDD783" w14:textId="07CC46A8" w:rsidR="00E41AD4" w:rsidRPr="00F10EC1" w:rsidRDefault="00E41AD4" w:rsidP="00AC786C">
      <w:pPr>
        <w:tabs>
          <w:tab w:val="left" w:pos="426"/>
        </w:tabs>
        <w:ind w:right="-23" w:firstLine="142"/>
        <w:jc w:val="both"/>
        <w:rPr>
          <w:rFonts w:eastAsia="Calibri" w:cstheme="minorHAnsi"/>
          <w:sz w:val="22"/>
          <w:szCs w:val="22"/>
        </w:rPr>
      </w:pPr>
      <w:r w:rsidRPr="00F10EC1">
        <w:rPr>
          <w:rFonts w:eastAsia="Calibri" w:cstheme="minorHAnsi"/>
          <w:sz w:val="22"/>
          <w:szCs w:val="22"/>
        </w:rPr>
        <w:t>Η διατήρηση της Ειδικής Αγωγής και Εκπαίδευσης ως αναπόσπαστο και λειτουργικό μέρος του συστήματος της δημόσιας, δωρεάν εκπαίδευσης, σε όλες τις βαθμίδες.</w:t>
      </w:r>
    </w:p>
    <w:p w14:paraId="43C523DD" w14:textId="652F9600" w:rsidR="00AC786C" w:rsidRPr="00F10EC1" w:rsidRDefault="00AC786C" w:rsidP="00AC786C">
      <w:pPr>
        <w:tabs>
          <w:tab w:val="left" w:pos="426"/>
        </w:tabs>
        <w:ind w:right="-23" w:firstLine="142"/>
        <w:jc w:val="both"/>
        <w:rPr>
          <w:rFonts w:cstheme="minorHAnsi"/>
          <w:sz w:val="22"/>
          <w:szCs w:val="22"/>
        </w:rPr>
      </w:pPr>
      <w:r w:rsidRPr="00F10EC1">
        <w:rPr>
          <w:rFonts w:cstheme="minorHAnsi"/>
          <w:sz w:val="22"/>
          <w:szCs w:val="22"/>
        </w:rPr>
        <w:t>Το διδακτικό υλικό που παράγεται από τους εκπαιδευτικούς της πράξης.</w:t>
      </w:r>
    </w:p>
    <w:p w14:paraId="7CFDA036" w14:textId="77777777" w:rsidR="00AC786C" w:rsidRPr="00F10EC1" w:rsidRDefault="00AC786C" w:rsidP="00AC786C">
      <w:pPr>
        <w:tabs>
          <w:tab w:val="left" w:pos="426"/>
        </w:tabs>
        <w:ind w:right="-23" w:firstLine="142"/>
        <w:jc w:val="both"/>
        <w:rPr>
          <w:rFonts w:cstheme="minorHAnsi"/>
          <w:sz w:val="22"/>
          <w:szCs w:val="22"/>
        </w:rPr>
      </w:pPr>
      <w:r w:rsidRPr="00F10EC1">
        <w:rPr>
          <w:rFonts w:cstheme="minorHAnsi"/>
          <w:sz w:val="22"/>
          <w:szCs w:val="22"/>
        </w:rPr>
        <w:t>Η σταθερή πεποίθηση του εκπαιδευτικού σώματος για τον ανθρωπιστικό και παιδαγωγικό τους ρόλο.</w:t>
      </w:r>
    </w:p>
    <w:p w14:paraId="28F82A09" w14:textId="77777777" w:rsidR="00AC786C" w:rsidRPr="00F10EC1" w:rsidRDefault="00AC786C" w:rsidP="00AC786C">
      <w:pPr>
        <w:tabs>
          <w:tab w:val="left" w:pos="426"/>
        </w:tabs>
        <w:ind w:right="-23" w:firstLine="142"/>
        <w:jc w:val="both"/>
        <w:rPr>
          <w:rFonts w:cstheme="minorHAnsi"/>
          <w:sz w:val="22"/>
          <w:szCs w:val="22"/>
        </w:rPr>
      </w:pPr>
      <w:r w:rsidRPr="00F10EC1">
        <w:rPr>
          <w:rFonts w:cstheme="minorHAnsi"/>
          <w:sz w:val="22"/>
          <w:szCs w:val="22"/>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53715CD5" w14:textId="77777777" w:rsidR="00AC786C" w:rsidRPr="00F10EC1" w:rsidRDefault="00AC786C" w:rsidP="00AC786C">
      <w:pPr>
        <w:tabs>
          <w:tab w:val="left" w:pos="426"/>
        </w:tabs>
        <w:ind w:right="-23" w:firstLine="142"/>
        <w:jc w:val="both"/>
        <w:rPr>
          <w:rFonts w:cstheme="minorHAnsi"/>
          <w:sz w:val="22"/>
          <w:szCs w:val="22"/>
        </w:rPr>
      </w:pPr>
      <w:r w:rsidRPr="00F10EC1">
        <w:rPr>
          <w:rFonts w:cstheme="minorHAnsi"/>
          <w:sz w:val="22"/>
          <w:szCs w:val="22"/>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3F032EBF" w14:textId="77777777" w:rsidR="00AC786C" w:rsidRPr="00F10EC1" w:rsidRDefault="00AC786C" w:rsidP="00AC786C">
      <w:pPr>
        <w:tabs>
          <w:tab w:val="left" w:pos="426"/>
        </w:tabs>
        <w:ind w:right="-23" w:firstLine="142"/>
        <w:jc w:val="both"/>
        <w:rPr>
          <w:rFonts w:cstheme="minorHAnsi"/>
          <w:sz w:val="22"/>
          <w:szCs w:val="22"/>
        </w:rPr>
      </w:pPr>
      <w:r w:rsidRPr="00F10EC1">
        <w:rPr>
          <w:rFonts w:cstheme="minorHAnsi"/>
          <w:sz w:val="22"/>
          <w:szCs w:val="22"/>
        </w:rPr>
        <w:t>Η ανάδειξη των κοινωνικών παραμέτρων και διαστάσεων της εκπαίδευσης.</w:t>
      </w:r>
    </w:p>
    <w:p w14:paraId="78252748" w14:textId="77777777" w:rsidR="00AC786C" w:rsidRPr="00F10EC1" w:rsidRDefault="00AC786C" w:rsidP="00AC786C">
      <w:pPr>
        <w:tabs>
          <w:tab w:val="left" w:pos="426"/>
        </w:tabs>
        <w:ind w:right="-23" w:firstLine="142"/>
        <w:jc w:val="both"/>
        <w:rPr>
          <w:rFonts w:cstheme="minorHAnsi"/>
          <w:sz w:val="22"/>
          <w:szCs w:val="22"/>
        </w:rPr>
      </w:pPr>
      <w:r w:rsidRPr="00F10EC1">
        <w:rPr>
          <w:rFonts w:cstheme="minorHAnsi"/>
          <w:sz w:val="22"/>
          <w:szCs w:val="22"/>
        </w:rPr>
        <w:t>Η καταγραφή ερευνητικών δεδομένων από τους εκπαιδευτικούς, για τη σημερινή εκπαιδευτική πραγματικότητα.</w:t>
      </w:r>
    </w:p>
    <w:p w14:paraId="21455453" w14:textId="40B4D63E" w:rsidR="002D2FDD" w:rsidRPr="00A8209D" w:rsidRDefault="002D2FDD" w:rsidP="00CF2834">
      <w:pPr>
        <w:ind w:right="-23" w:firstLine="142"/>
        <w:jc w:val="both"/>
        <w:rPr>
          <w:rFonts w:cstheme="minorHAnsi"/>
          <w:b/>
          <w:color w:val="FF0000"/>
          <w:sz w:val="22"/>
        </w:rPr>
      </w:pPr>
      <w:r w:rsidRPr="00A8209D">
        <w:rPr>
          <w:rFonts w:cstheme="minorHAnsi"/>
          <w:b/>
          <w:color w:val="FF0000"/>
          <w:sz w:val="22"/>
        </w:rPr>
        <w:t>Σημεία προς βελτίωση</w:t>
      </w:r>
    </w:p>
    <w:p w14:paraId="2BFC59DB" w14:textId="352AD7EB" w:rsidR="002D2FDD" w:rsidRPr="00F10EC1" w:rsidRDefault="00931A4D" w:rsidP="00CF2834">
      <w:pPr>
        <w:tabs>
          <w:tab w:val="left" w:pos="426"/>
        </w:tabs>
        <w:ind w:right="-23" w:firstLine="284"/>
        <w:jc w:val="both"/>
        <w:rPr>
          <w:rFonts w:cstheme="minorHAnsi"/>
          <w:sz w:val="21"/>
          <w:szCs w:val="21"/>
        </w:rPr>
      </w:pPr>
      <w:r w:rsidRPr="00F10EC1">
        <w:rPr>
          <w:rFonts w:cstheme="minorHAnsi"/>
          <w:sz w:val="21"/>
          <w:szCs w:val="21"/>
        </w:rPr>
        <w:t>1</w:t>
      </w:r>
      <w:r w:rsidR="002D2FDD" w:rsidRPr="00F10EC1">
        <w:rPr>
          <w:rFonts w:cstheme="minorHAnsi"/>
          <w:sz w:val="21"/>
          <w:szCs w:val="21"/>
        </w:rPr>
        <w:t>. Συστηματική και μακροχρόνια παρέμβαση για τον δραστικό περιορισμό μορφών που υπονομεύουν τον δημόσιο και δωρεάν χαρακτήρα της εκπαίδευσης.</w:t>
      </w:r>
    </w:p>
    <w:p w14:paraId="0B0FF383" w14:textId="6E929105" w:rsidR="002D2FDD" w:rsidRPr="00F10EC1" w:rsidRDefault="00931A4D" w:rsidP="00CF2834">
      <w:pPr>
        <w:tabs>
          <w:tab w:val="left" w:pos="426"/>
        </w:tabs>
        <w:ind w:right="-23" w:firstLine="284"/>
        <w:jc w:val="both"/>
        <w:rPr>
          <w:rFonts w:cstheme="minorHAnsi"/>
          <w:sz w:val="21"/>
          <w:szCs w:val="21"/>
        </w:rPr>
      </w:pPr>
      <w:r w:rsidRPr="00F10EC1">
        <w:rPr>
          <w:rFonts w:cstheme="minorHAnsi"/>
          <w:sz w:val="21"/>
          <w:szCs w:val="21"/>
        </w:rPr>
        <w:t>2</w:t>
      </w:r>
      <w:r w:rsidR="002D2FDD" w:rsidRPr="00F10EC1">
        <w:rPr>
          <w:rFonts w:cstheme="minorHAnsi"/>
          <w:sz w:val="21"/>
          <w:szCs w:val="21"/>
        </w:rPr>
        <w:t xml:space="preserve">. Σταθερή-μόνιμη και όχι ευκαιριακή στελέχωση όλων των </w:t>
      </w:r>
      <w:r w:rsidRPr="00F10EC1">
        <w:rPr>
          <w:rFonts w:cstheme="minorHAnsi"/>
          <w:sz w:val="21"/>
          <w:szCs w:val="21"/>
        </w:rPr>
        <w:t xml:space="preserve">ειδικών σχολείων με όλο το απαραίτητο προσωπικό (εκπαιδευτικό, ειδικό εκπαιδευτικό και βοηθητικό)  με δημιουργία </w:t>
      </w:r>
      <w:r w:rsidR="002D2FDD" w:rsidRPr="00F10EC1">
        <w:rPr>
          <w:rFonts w:cstheme="minorHAnsi"/>
          <w:sz w:val="21"/>
          <w:szCs w:val="21"/>
        </w:rPr>
        <w:t>οργανικών θέσεων.</w:t>
      </w:r>
    </w:p>
    <w:p w14:paraId="332802BD" w14:textId="4675ECF0" w:rsidR="00D5238C" w:rsidRPr="00F10EC1" w:rsidRDefault="00D5238C" w:rsidP="00D5238C">
      <w:pPr>
        <w:tabs>
          <w:tab w:val="left" w:pos="426"/>
        </w:tabs>
        <w:ind w:right="-23" w:firstLine="284"/>
        <w:jc w:val="both"/>
        <w:rPr>
          <w:rFonts w:cstheme="minorHAnsi"/>
          <w:iCs/>
          <w:sz w:val="21"/>
          <w:szCs w:val="21"/>
        </w:rPr>
      </w:pPr>
      <w:r w:rsidRPr="00F10EC1">
        <w:rPr>
          <w:rFonts w:cstheme="minorHAnsi"/>
          <w:iCs/>
          <w:sz w:val="21"/>
          <w:szCs w:val="21"/>
        </w:rPr>
        <w:t>3. Λήψη μέτρων από την πολιτεία για την πρώιμη διάγνωση και παρέμβαση.</w:t>
      </w:r>
    </w:p>
    <w:p w14:paraId="20FDD3C5" w14:textId="16D158D5" w:rsidR="00D5238C" w:rsidRPr="00F10EC1" w:rsidRDefault="00D5238C" w:rsidP="00D5238C">
      <w:pPr>
        <w:tabs>
          <w:tab w:val="left" w:pos="426"/>
        </w:tabs>
        <w:ind w:right="-23" w:firstLine="284"/>
        <w:jc w:val="both"/>
        <w:rPr>
          <w:rFonts w:cstheme="minorHAnsi"/>
          <w:iCs/>
          <w:sz w:val="21"/>
          <w:szCs w:val="21"/>
        </w:rPr>
      </w:pPr>
      <w:r w:rsidRPr="00F10EC1">
        <w:rPr>
          <w:rFonts w:cstheme="minorHAnsi"/>
          <w:iCs/>
          <w:sz w:val="21"/>
          <w:szCs w:val="21"/>
        </w:rPr>
        <w:t xml:space="preserve">4. Έγκαιρη και πλήρης στελέχωση όλων των δομών Ειδικής Αγωγής (Ειδικά Σχολεία, Τ.Ε., Παράλληλες στηρίξεις). </w:t>
      </w:r>
    </w:p>
    <w:p w14:paraId="44B1EE81" w14:textId="19696934" w:rsidR="00D5238C" w:rsidRPr="00F10EC1" w:rsidRDefault="00D5238C" w:rsidP="00D5238C">
      <w:pPr>
        <w:tabs>
          <w:tab w:val="left" w:pos="426"/>
        </w:tabs>
        <w:ind w:right="-23" w:firstLine="284"/>
        <w:jc w:val="both"/>
        <w:rPr>
          <w:rFonts w:cstheme="minorHAnsi"/>
          <w:iCs/>
          <w:sz w:val="21"/>
          <w:szCs w:val="21"/>
        </w:rPr>
      </w:pPr>
      <w:r w:rsidRPr="00F10EC1">
        <w:rPr>
          <w:rFonts w:cstheme="minorHAnsi"/>
          <w:iCs/>
          <w:sz w:val="21"/>
          <w:szCs w:val="21"/>
        </w:rPr>
        <w:t>5. Στελέχωση των ΚΕ.Δ.Α.Σ.Υ. έγκαιρα και με μόνιμο προσωπικό από την έναρξη του σχολικού έτους.  Αύξηση του υφιστάμενου αριθμού των ΚΕ.Δ.Α.Σ.Υ.</w:t>
      </w:r>
    </w:p>
    <w:p w14:paraId="79179EB4" w14:textId="416537A0" w:rsidR="00D5238C" w:rsidRPr="00F10EC1" w:rsidRDefault="00D5238C" w:rsidP="00D5238C">
      <w:pPr>
        <w:tabs>
          <w:tab w:val="left" w:pos="426"/>
        </w:tabs>
        <w:ind w:right="-23" w:firstLine="284"/>
        <w:jc w:val="both"/>
        <w:rPr>
          <w:rFonts w:cstheme="minorHAnsi"/>
          <w:iCs/>
          <w:sz w:val="21"/>
          <w:szCs w:val="21"/>
        </w:rPr>
      </w:pPr>
      <w:r w:rsidRPr="00F10EC1">
        <w:rPr>
          <w:rFonts w:cstheme="minorHAnsi"/>
          <w:iCs/>
          <w:sz w:val="21"/>
          <w:szCs w:val="21"/>
        </w:rPr>
        <w:t>6. Εξασφάλιση της μεταφοράς όλων των μαθητών με ειδικές εκπαιδευτικές ανάγκες δωρεάν</w:t>
      </w:r>
      <w:r w:rsidR="00AF452E" w:rsidRPr="00DB21E0">
        <w:rPr>
          <w:rFonts w:cstheme="minorHAnsi"/>
          <w:iCs/>
          <w:sz w:val="21"/>
          <w:szCs w:val="21"/>
        </w:rPr>
        <w:t>,</w:t>
      </w:r>
      <w:r w:rsidRPr="00F10EC1">
        <w:rPr>
          <w:rFonts w:cstheme="minorHAnsi"/>
          <w:iCs/>
          <w:sz w:val="21"/>
          <w:szCs w:val="21"/>
        </w:rPr>
        <w:t xml:space="preserve"> με τα κατάλληλα μεταφορικά μέσα και την εξασφάλιση συνοδού. </w:t>
      </w:r>
    </w:p>
    <w:p w14:paraId="1A306969" w14:textId="672CFBF0" w:rsidR="00D5238C" w:rsidRPr="00F10EC1" w:rsidRDefault="00D5238C" w:rsidP="00D5238C">
      <w:pPr>
        <w:tabs>
          <w:tab w:val="left" w:pos="426"/>
        </w:tabs>
        <w:ind w:right="-23" w:firstLine="284"/>
        <w:jc w:val="both"/>
        <w:rPr>
          <w:rFonts w:cstheme="minorHAnsi"/>
          <w:iCs/>
          <w:sz w:val="21"/>
          <w:szCs w:val="21"/>
        </w:rPr>
      </w:pPr>
      <w:r w:rsidRPr="00F10EC1">
        <w:rPr>
          <w:rFonts w:cstheme="minorHAnsi"/>
          <w:iCs/>
          <w:sz w:val="21"/>
          <w:szCs w:val="21"/>
        </w:rPr>
        <w:t>7. Τουλάχιστο ένα Τμήμα Ένταξης σε κάθε σχολική μονάδα προσχολικής και δημοτικής εκπαίδευσης, με  πρόβλεψη λειτουργίας δεύτερου ανάλογα με τις ανάγκες.</w:t>
      </w:r>
    </w:p>
    <w:p w14:paraId="4E48AB19" w14:textId="0C18CFE4" w:rsidR="00D5238C" w:rsidRPr="00F10EC1" w:rsidRDefault="00D5238C" w:rsidP="00D5238C">
      <w:pPr>
        <w:tabs>
          <w:tab w:val="left" w:pos="426"/>
        </w:tabs>
        <w:ind w:right="-23" w:firstLine="284"/>
        <w:jc w:val="both"/>
        <w:rPr>
          <w:rFonts w:cstheme="minorHAnsi"/>
          <w:iCs/>
          <w:sz w:val="21"/>
          <w:szCs w:val="21"/>
        </w:rPr>
      </w:pPr>
      <w:r w:rsidRPr="00F10EC1">
        <w:rPr>
          <w:rFonts w:cstheme="minorHAnsi"/>
          <w:iCs/>
          <w:sz w:val="21"/>
          <w:szCs w:val="21"/>
        </w:rPr>
        <w:t>8. Επαναλειτουργία των διδασκαλείων Ειδικής Αγωγής.</w:t>
      </w:r>
    </w:p>
    <w:p w14:paraId="7DFDB0F8" w14:textId="6951D890" w:rsidR="002D2FDD" w:rsidRPr="00F10EC1" w:rsidRDefault="00D5238C" w:rsidP="00CF2834">
      <w:pPr>
        <w:tabs>
          <w:tab w:val="left" w:pos="426"/>
        </w:tabs>
        <w:ind w:right="-23" w:firstLine="284"/>
        <w:jc w:val="both"/>
        <w:rPr>
          <w:rFonts w:cstheme="minorHAnsi"/>
          <w:sz w:val="21"/>
          <w:szCs w:val="21"/>
        </w:rPr>
      </w:pPr>
      <w:r w:rsidRPr="00F10EC1">
        <w:rPr>
          <w:rFonts w:cstheme="minorHAnsi"/>
          <w:sz w:val="21"/>
          <w:szCs w:val="21"/>
        </w:rPr>
        <w:t>9.</w:t>
      </w:r>
      <w:r w:rsidR="002D2FDD" w:rsidRPr="00F10EC1">
        <w:rPr>
          <w:rFonts w:cstheme="minorHAnsi"/>
          <w:sz w:val="21"/>
          <w:szCs w:val="21"/>
        </w:rPr>
        <w:t xml:space="preserve">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14:paraId="087B05C5" w14:textId="7638721E" w:rsidR="002D2FDD" w:rsidRPr="00F10EC1" w:rsidRDefault="00D5238C" w:rsidP="00CF2834">
      <w:pPr>
        <w:tabs>
          <w:tab w:val="left" w:pos="426"/>
        </w:tabs>
        <w:ind w:right="-23" w:firstLine="284"/>
        <w:jc w:val="both"/>
        <w:rPr>
          <w:rFonts w:cstheme="minorHAnsi"/>
          <w:sz w:val="21"/>
          <w:szCs w:val="21"/>
        </w:rPr>
      </w:pPr>
      <w:r w:rsidRPr="00F10EC1">
        <w:rPr>
          <w:rFonts w:cstheme="minorHAnsi"/>
          <w:sz w:val="21"/>
          <w:szCs w:val="21"/>
        </w:rPr>
        <w:t>10</w:t>
      </w:r>
      <w:r w:rsidR="00815DFB" w:rsidRPr="00F10EC1">
        <w:rPr>
          <w:rFonts w:cstheme="minorHAnsi"/>
          <w:sz w:val="21"/>
          <w:szCs w:val="21"/>
        </w:rPr>
        <w:t xml:space="preserve">. </w:t>
      </w:r>
      <w:r w:rsidR="002D2FDD" w:rsidRPr="00F10EC1">
        <w:rPr>
          <w:rFonts w:cstheme="minorHAnsi"/>
          <w:sz w:val="21"/>
          <w:szCs w:val="21"/>
        </w:rPr>
        <w:t xml:space="preserve">Περιορισμός του γεγονότος </w:t>
      </w:r>
      <w:bookmarkStart w:id="1" w:name="_Hlk200536417"/>
      <w:r w:rsidR="00A91322" w:rsidRPr="005C331D">
        <w:rPr>
          <w:rFonts w:cstheme="minorHAnsi"/>
          <w:sz w:val="21"/>
          <w:szCs w:val="21"/>
        </w:rPr>
        <w:t xml:space="preserve">της μετακίνησης των εκπαιδευτικών </w:t>
      </w:r>
      <w:bookmarkEnd w:id="1"/>
      <w:r w:rsidR="002D2FDD" w:rsidRPr="00F10EC1">
        <w:rPr>
          <w:rFonts w:cstheme="minorHAnsi"/>
          <w:sz w:val="21"/>
          <w:szCs w:val="21"/>
        </w:rPr>
        <w:t>σε διαφορετικές κάθε σχολικό έτος περιοχές της χώρας για να εργαστούν. Διορισμός</w:t>
      </w:r>
      <w:r w:rsidR="002D2FDD" w:rsidRPr="005C331D">
        <w:rPr>
          <w:rFonts w:cstheme="minorHAnsi"/>
          <w:sz w:val="21"/>
          <w:szCs w:val="21"/>
        </w:rPr>
        <w:t xml:space="preserve">- </w:t>
      </w:r>
      <w:r w:rsidR="00A91322" w:rsidRPr="005C331D">
        <w:rPr>
          <w:rFonts w:cstheme="minorHAnsi"/>
          <w:sz w:val="21"/>
          <w:szCs w:val="21"/>
        </w:rPr>
        <w:t>μ</w:t>
      </w:r>
      <w:r w:rsidR="002D2FDD" w:rsidRPr="00F10EC1">
        <w:rPr>
          <w:rFonts w:cstheme="minorHAnsi"/>
          <w:sz w:val="21"/>
          <w:szCs w:val="21"/>
        </w:rPr>
        <w:t>ονιμοποίηση των αναπληρωτών.</w:t>
      </w:r>
    </w:p>
    <w:p w14:paraId="72990ACA" w14:textId="609CCD16" w:rsidR="002D2FDD" w:rsidRPr="00F10EC1" w:rsidRDefault="00D5238C" w:rsidP="00CF2834">
      <w:pPr>
        <w:tabs>
          <w:tab w:val="left" w:pos="426"/>
        </w:tabs>
        <w:ind w:right="-23" w:firstLine="284"/>
        <w:jc w:val="both"/>
        <w:rPr>
          <w:rFonts w:cstheme="minorHAnsi"/>
          <w:sz w:val="21"/>
          <w:szCs w:val="21"/>
        </w:rPr>
      </w:pPr>
      <w:r w:rsidRPr="00F10EC1">
        <w:rPr>
          <w:rFonts w:cstheme="minorHAnsi"/>
          <w:sz w:val="21"/>
          <w:szCs w:val="21"/>
        </w:rPr>
        <w:t>11</w:t>
      </w:r>
      <w:r w:rsidR="002D2FDD" w:rsidRPr="00F10EC1">
        <w:rPr>
          <w:rFonts w:cstheme="minorHAnsi"/>
          <w:sz w:val="21"/>
          <w:szCs w:val="21"/>
        </w:rPr>
        <w:t xml:space="preserve"> Αντιμετώπιση της ανεργίας, της φτώχειας και της περιθωριοποίησης μεγάλων τμημάτων της ελληνικής κοινωνίας, ώστε όλοι οι γονείς να μπορέσουν να </w:t>
      </w:r>
      <w:r w:rsidR="00931A4D" w:rsidRPr="00F10EC1">
        <w:rPr>
          <w:rFonts w:cstheme="minorHAnsi"/>
          <w:sz w:val="21"/>
          <w:szCs w:val="21"/>
        </w:rPr>
        <w:t>παρακολουθούν και να υποστηρίζουν</w:t>
      </w:r>
      <w:r w:rsidR="002D2FDD" w:rsidRPr="00F10EC1">
        <w:rPr>
          <w:rFonts w:cstheme="minorHAnsi"/>
          <w:sz w:val="21"/>
          <w:szCs w:val="21"/>
        </w:rPr>
        <w:t xml:space="preserve"> την πρόοδο των παιδιών τους.</w:t>
      </w:r>
    </w:p>
    <w:p w14:paraId="743FD85F" w14:textId="16D61A57" w:rsidR="002D2FDD" w:rsidRPr="00F10EC1" w:rsidRDefault="00D5238C" w:rsidP="00CF2834">
      <w:pPr>
        <w:tabs>
          <w:tab w:val="left" w:pos="426"/>
        </w:tabs>
        <w:ind w:right="-23" w:firstLine="284"/>
        <w:jc w:val="both"/>
        <w:rPr>
          <w:rFonts w:cstheme="minorHAnsi"/>
          <w:sz w:val="21"/>
          <w:szCs w:val="21"/>
        </w:rPr>
      </w:pPr>
      <w:r w:rsidRPr="00F10EC1">
        <w:rPr>
          <w:rFonts w:cstheme="minorHAnsi"/>
          <w:sz w:val="21"/>
          <w:szCs w:val="21"/>
        </w:rPr>
        <w:t>12</w:t>
      </w:r>
      <w:r w:rsidR="002D2FDD" w:rsidRPr="00F10EC1">
        <w:rPr>
          <w:rFonts w:cstheme="minorHAnsi"/>
          <w:sz w:val="21"/>
          <w:szCs w:val="21"/>
        </w:rPr>
        <w:t xml:space="preserve"> Εκσυγχρονισμός των υποδομών (υλικών, κτιριακών , πολιτισμικών, ηλεκτρονικών) όλων των </w:t>
      </w:r>
      <w:r w:rsidR="00931A4D" w:rsidRPr="00F10EC1">
        <w:rPr>
          <w:rFonts w:cstheme="minorHAnsi"/>
          <w:sz w:val="21"/>
          <w:szCs w:val="21"/>
        </w:rPr>
        <w:t xml:space="preserve">ειδικών </w:t>
      </w:r>
      <w:r w:rsidR="002D2FDD" w:rsidRPr="00F10EC1">
        <w:rPr>
          <w:rFonts w:cstheme="minorHAnsi"/>
          <w:sz w:val="21"/>
          <w:szCs w:val="21"/>
        </w:rPr>
        <w:t>σχολείων.</w:t>
      </w:r>
    </w:p>
    <w:p w14:paraId="105A75BE" w14:textId="7C533864" w:rsidR="00ED66A2" w:rsidRPr="00F10EC1" w:rsidRDefault="00D5238C" w:rsidP="00CF2834">
      <w:pPr>
        <w:ind w:right="-2" w:firstLine="284"/>
        <w:jc w:val="both"/>
        <w:rPr>
          <w:rFonts w:cstheme="minorHAnsi"/>
          <w:sz w:val="21"/>
          <w:szCs w:val="21"/>
        </w:rPr>
      </w:pPr>
      <w:r w:rsidRPr="00F10EC1">
        <w:rPr>
          <w:rFonts w:cstheme="minorHAnsi"/>
          <w:sz w:val="21"/>
          <w:szCs w:val="21"/>
        </w:rPr>
        <w:t>13.</w:t>
      </w:r>
      <w:r w:rsidR="00ED66A2" w:rsidRPr="00F10EC1">
        <w:rPr>
          <w:rFonts w:cstheme="minorHAnsi"/>
          <w:sz w:val="21"/>
          <w:szCs w:val="21"/>
        </w:rPr>
        <w:t xml:space="preserve"> Υ</w:t>
      </w:r>
      <w:r w:rsidR="00AF78F6" w:rsidRPr="00F10EC1">
        <w:rPr>
          <w:rFonts w:cstheme="minorHAnsi"/>
          <w:sz w:val="21"/>
          <w:szCs w:val="21"/>
        </w:rPr>
        <w:t xml:space="preserve">πάρχει σημαντική έλλειψη των απαραίτητων εξειδικευμένων χώρων για τους μαθητές. </w:t>
      </w:r>
      <w:r w:rsidR="00ED66A2" w:rsidRPr="00F10EC1">
        <w:rPr>
          <w:rFonts w:cstheme="minorHAnsi"/>
          <w:sz w:val="21"/>
          <w:szCs w:val="21"/>
        </w:rPr>
        <w:t>Δ</w:t>
      </w:r>
      <w:r w:rsidR="00AF78F6" w:rsidRPr="00F10EC1">
        <w:rPr>
          <w:rFonts w:cstheme="minorHAnsi"/>
          <w:sz w:val="21"/>
          <w:szCs w:val="21"/>
        </w:rPr>
        <w:t xml:space="preserve">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14:paraId="6D27C6C7" w14:textId="346CDCC0" w:rsidR="00AF78F6" w:rsidRPr="00F10EC1" w:rsidRDefault="00D5238C" w:rsidP="00815DFB">
      <w:pPr>
        <w:ind w:right="-2" w:firstLine="284"/>
        <w:jc w:val="both"/>
        <w:rPr>
          <w:rFonts w:cstheme="minorHAnsi"/>
          <w:sz w:val="21"/>
          <w:szCs w:val="21"/>
        </w:rPr>
      </w:pPr>
      <w:r w:rsidRPr="00F10EC1">
        <w:rPr>
          <w:rFonts w:cstheme="minorHAnsi"/>
          <w:sz w:val="21"/>
          <w:szCs w:val="21"/>
        </w:rPr>
        <w:t>14</w:t>
      </w:r>
      <w:r w:rsidR="00ED66A2" w:rsidRPr="00F10EC1">
        <w:rPr>
          <w:rFonts w:cstheme="minorHAnsi"/>
          <w:sz w:val="21"/>
          <w:szCs w:val="21"/>
        </w:rPr>
        <w:t xml:space="preserve"> </w:t>
      </w:r>
      <w:r w:rsidR="00AF78F6" w:rsidRPr="00F10EC1">
        <w:rPr>
          <w:rFonts w:cstheme="minorHAnsi"/>
          <w:sz w:val="21"/>
          <w:szCs w:val="21"/>
        </w:rPr>
        <w:t xml:space="preserve">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w:t>
      </w:r>
      <w:r w:rsidR="00ED66A2" w:rsidRPr="00F10EC1">
        <w:rPr>
          <w:rFonts w:cstheme="minorHAnsi"/>
          <w:sz w:val="21"/>
          <w:szCs w:val="21"/>
        </w:rPr>
        <w:t>Η</w:t>
      </w:r>
      <w:r w:rsidR="00AF78F6" w:rsidRPr="00F10EC1">
        <w:rPr>
          <w:rFonts w:cstheme="minorHAnsi"/>
          <w:sz w:val="21"/>
          <w:szCs w:val="21"/>
        </w:rPr>
        <w:t xml:space="preserve">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14:paraId="6DB1EAEA" w14:textId="24839ADC" w:rsidR="00AC786C" w:rsidRPr="00F10EC1" w:rsidRDefault="00D5238C" w:rsidP="00815DFB">
      <w:pPr>
        <w:tabs>
          <w:tab w:val="left" w:pos="426"/>
        </w:tabs>
        <w:ind w:right="-23" w:firstLine="284"/>
        <w:jc w:val="both"/>
        <w:rPr>
          <w:rFonts w:cstheme="minorHAnsi"/>
          <w:sz w:val="21"/>
          <w:szCs w:val="21"/>
        </w:rPr>
      </w:pPr>
      <w:r w:rsidRPr="00F10EC1">
        <w:rPr>
          <w:rFonts w:cstheme="minorHAnsi"/>
          <w:sz w:val="21"/>
          <w:szCs w:val="21"/>
        </w:rPr>
        <w:t>15.</w:t>
      </w:r>
      <w:r w:rsidR="00AC786C" w:rsidRPr="00F10EC1">
        <w:rPr>
          <w:rFonts w:cstheme="minorHAnsi"/>
          <w:sz w:val="21"/>
          <w:szCs w:val="21"/>
        </w:rPr>
        <w:t xml:space="preserve"> Η χρηματοδότηση για τη δημόσια εκπαίδευση πρέπει να φτάσει στο </w:t>
      </w:r>
      <w:bookmarkStart w:id="2" w:name="_Hlk200532978"/>
      <w:r w:rsidR="00A91322" w:rsidRPr="00A91322">
        <w:rPr>
          <w:rFonts w:cstheme="minorHAnsi"/>
          <w:sz w:val="21"/>
          <w:szCs w:val="21"/>
        </w:rPr>
        <w:t xml:space="preserve">6% τοις εκατό του ΑΕΠ και 20% τοις εκατό των συνολικών κρατικών δαπανών,. </w:t>
      </w:r>
      <w:bookmarkEnd w:id="2"/>
      <w:r w:rsidR="00AC786C" w:rsidRPr="00F10EC1">
        <w:rPr>
          <w:rFonts w:cstheme="minorHAnsi"/>
          <w:sz w:val="21"/>
          <w:szCs w:val="21"/>
        </w:rPr>
        <w:t xml:space="preserve">Αυτές οι δαπάνες θα πρέπει </w:t>
      </w:r>
      <w:r w:rsidR="00A8209D">
        <w:rPr>
          <w:rFonts w:cstheme="minorHAnsi"/>
          <w:sz w:val="21"/>
          <w:szCs w:val="21"/>
        </w:rPr>
        <w:t>«</w:t>
      </w:r>
      <w:r w:rsidR="00AC786C" w:rsidRPr="00F10EC1">
        <w:rPr>
          <w:rFonts w:cstheme="minorHAnsi"/>
          <w:sz w:val="21"/>
          <w:szCs w:val="21"/>
        </w:rPr>
        <w:t xml:space="preserve">να είναι διαφανείς </w:t>
      </w:r>
      <w:r w:rsidR="00AC786C" w:rsidRPr="00A8209D">
        <w:rPr>
          <w:rFonts w:cstheme="minorHAnsi"/>
          <w:sz w:val="21"/>
          <w:szCs w:val="21"/>
        </w:rPr>
        <w:t xml:space="preserve">και </w:t>
      </w:r>
      <w:bookmarkStart w:id="3" w:name="_Hlk200533007"/>
      <w:r w:rsidR="00A91322" w:rsidRPr="00A8209D">
        <w:rPr>
          <w:rFonts w:cstheme="minorHAnsi"/>
          <w:sz w:val="21"/>
          <w:szCs w:val="21"/>
        </w:rPr>
        <w:t>να προστατεύονται από μέτρα λιτότητας</w:t>
      </w:r>
      <w:bookmarkEnd w:id="3"/>
      <w:r w:rsidR="00A8209D">
        <w:rPr>
          <w:rFonts w:cstheme="minorHAnsi"/>
          <w:sz w:val="21"/>
          <w:szCs w:val="21"/>
        </w:rPr>
        <w:t xml:space="preserve">, </w:t>
      </w:r>
      <w:r w:rsidR="00AC786C" w:rsidRPr="00A8209D">
        <w:rPr>
          <w:rFonts w:cstheme="minorHAnsi"/>
          <w:sz w:val="21"/>
          <w:szCs w:val="21"/>
        </w:rPr>
        <w:t>συμπεριλαμβανομένων των πολιτικών που προωθούνται</w:t>
      </w:r>
      <w:r w:rsidR="00AC786C" w:rsidRPr="00F10EC1">
        <w:rPr>
          <w:rFonts w:cstheme="minorHAnsi"/>
          <w:sz w:val="21"/>
          <w:szCs w:val="21"/>
        </w:rPr>
        <w:t xml:space="preserve"> από διεθνή χρηματοπιστωτικά ιδρύματα</w:t>
      </w:r>
      <w:r w:rsidR="00A8209D">
        <w:rPr>
          <w:rFonts w:cstheme="minorHAnsi"/>
          <w:sz w:val="21"/>
          <w:szCs w:val="21"/>
        </w:rPr>
        <w:t>»</w:t>
      </w:r>
      <w:r w:rsidR="00AC786C" w:rsidRPr="00F10EC1">
        <w:rPr>
          <w:rFonts w:cstheme="minorHAnsi"/>
          <w:sz w:val="21"/>
          <w:szCs w:val="21"/>
        </w:rPr>
        <w:t xml:space="preserve">, η αύξηση των μισθών των εκπαιδευτικών (σελ. 55, 62) </w:t>
      </w:r>
      <w:hyperlink r:id="rId21" w:history="1">
        <w:r w:rsidR="00F10EC1" w:rsidRPr="00BF77C9">
          <w:rPr>
            <w:rStyle w:val="-"/>
            <w:rFonts w:cstheme="minorHAnsi"/>
            <w:sz w:val="21"/>
            <w:szCs w:val="21"/>
          </w:rPr>
          <w:t>https://www.ei-ie.org/en/item/28473:activating-the-recommendations-of-the-un-high-level-panel-on-the-teaching-profession</w:t>
        </w:r>
      </w:hyperlink>
      <w:r w:rsidR="00F10EC1">
        <w:rPr>
          <w:rFonts w:cstheme="minorHAnsi"/>
          <w:sz w:val="21"/>
          <w:szCs w:val="21"/>
        </w:rPr>
        <w:t xml:space="preserve"> </w:t>
      </w:r>
    </w:p>
    <w:p w14:paraId="1C4A3546" w14:textId="3E778782" w:rsidR="00815DFB" w:rsidRPr="00F10EC1" w:rsidRDefault="00815DFB" w:rsidP="00815DFB">
      <w:pPr>
        <w:ind w:right="-2" w:firstLine="284"/>
        <w:jc w:val="both"/>
        <w:rPr>
          <w:rFonts w:eastAsia="Calibri" w:cstheme="minorHAnsi"/>
          <w:sz w:val="21"/>
          <w:szCs w:val="21"/>
        </w:rPr>
      </w:pPr>
      <w:r w:rsidRPr="00F10EC1">
        <w:rPr>
          <w:rFonts w:eastAsia="Calibri" w:cstheme="minorHAnsi"/>
          <w:sz w:val="21"/>
          <w:szCs w:val="21"/>
        </w:rPr>
        <w:t>16. Λειτουργία βιβλιοθηκών, με πλήρη κάλυψη και χρηματοδότηση, σε κάθε σχολική μονάδα.</w:t>
      </w:r>
    </w:p>
    <w:p w14:paraId="65EA8E4B" w14:textId="3B8FA96D" w:rsidR="00815DFB" w:rsidRPr="00F10EC1" w:rsidRDefault="00815DFB" w:rsidP="00815DFB">
      <w:pPr>
        <w:ind w:right="-2" w:firstLine="284"/>
        <w:jc w:val="both"/>
        <w:rPr>
          <w:rFonts w:eastAsia="Calibri" w:cstheme="minorHAnsi"/>
          <w:sz w:val="21"/>
          <w:szCs w:val="21"/>
        </w:rPr>
      </w:pPr>
      <w:r w:rsidRPr="00F10EC1">
        <w:rPr>
          <w:rFonts w:eastAsia="Calibri" w:cstheme="minorHAnsi"/>
          <w:sz w:val="21"/>
          <w:szCs w:val="21"/>
        </w:rPr>
        <w:t>17. Αύξηση των μισθών των εκπαιδευτικών.</w:t>
      </w:r>
    </w:p>
    <w:p w14:paraId="42D03945" w14:textId="35DC76EE" w:rsidR="00F0396A" w:rsidRPr="00F10EC1" w:rsidRDefault="00F0396A" w:rsidP="00815DFB">
      <w:pPr>
        <w:ind w:right="-2" w:firstLine="284"/>
        <w:jc w:val="both"/>
        <w:rPr>
          <w:rFonts w:eastAsia="Calibri" w:cstheme="minorHAnsi"/>
          <w:sz w:val="22"/>
        </w:rPr>
      </w:pPr>
    </w:p>
    <w:p w14:paraId="50CA40CA" w14:textId="77777777" w:rsidR="00D46EF6" w:rsidRPr="00F10EC1" w:rsidRDefault="00D46EF6">
      <w:pPr>
        <w:spacing w:after="160" w:line="259" w:lineRule="auto"/>
        <w:rPr>
          <w:rFonts w:ascii="Candara" w:eastAsia="Calibri" w:hAnsi="Candara" w:cstheme="minorHAnsi"/>
          <w:b/>
        </w:rPr>
      </w:pPr>
      <w:r w:rsidRPr="00F10EC1">
        <w:rPr>
          <w:rFonts w:ascii="Candara" w:eastAsia="Calibri" w:hAnsi="Candara" w:cstheme="minorHAnsi"/>
          <w:b/>
        </w:rPr>
        <w:br w:type="page"/>
      </w:r>
    </w:p>
    <w:p w14:paraId="4931EE13" w14:textId="51FF78CD" w:rsidR="00F0396A" w:rsidRPr="00D5238C" w:rsidRDefault="00F0396A" w:rsidP="00F10EC1">
      <w:pPr>
        <w:ind w:right="-2"/>
        <w:jc w:val="center"/>
        <w:rPr>
          <w:rFonts w:ascii="Candara" w:eastAsia="Calibri" w:hAnsi="Candara" w:cstheme="minorHAnsi"/>
          <w:b/>
          <w:color w:val="FF0000"/>
        </w:rPr>
      </w:pPr>
      <w:r w:rsidRPr="00D5238C">
        <w:rPr>
          <w:rFonts w:ascii="Candara" w:eastAsia="Calibri" w:hAnsi="Candara" w:cstheme="minorHAnsi"/>
          <w:b/>
          <w:color w:val="FF0000"/>
        </w:rPr>
        <w:lastRenderedPageBreak/>
        <w:t>Διοικητική λειτουργία</w:t>
      </w:r>
    </w:p>
    <w:p w14:paraId="28D16E1D" w14:textId="77777777" w:rsidR="00F0396A" w:rsidRPr="00D5238C" w:rsidRDefault="00F0396A" w:rsidP="00F10EC1">
      <w:pPr>
        <w:ind w:right="-2"/>
        <w:jc w:val="center"/>
        <w:rPr>
          <w:rFonts w:ascii="Candara" w:eastAsia="Calibri" w:hAnsi="Candara" w:cstheme="minorHAnsi"/>
          <w:b/>
          <w:color w:val="FF0000"/>
        </w:rPr>
      </w:pPr>
      <w:r w:rsidRPr="00D5238C">
        <w:rPr>
          <w:rFonts w:ascii="Candara" w:eastAsia="Calibri" w:hAnsi="Candara" w:cstheme="minorHAnsi"/>
          <w:b/>
          <w:color w:val="FF0000"/>
        </w:rPr>
        <w:t>Β.2.1. Ηγεσία – Οργάνωση κα</w:t>
      </w:r>
      <w:r w:rsidR="000463F8" w:rsidRPr="00D5238C">
        <w:rPr>
          <w:rFonts w:ascii="Candara" w:eastAsia="Calibri" w:hAnsi="Candara" w:cstheme="minorHAnsi"/>
          <w:b/>
          <w:color w:val="FF0000"/>
        </w:rPr>
        <w:t xml:space="preserve">ι διοίκηση της σχολικής μονάδας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4E8C8B39" w14:textId="77777777" w:rsidR="00815DFB" w:rsidRPr="00F10EC1" w:rsidRDefault="00815DFB" w:rsidP="00815DFB">
      <w:pPr>
        <w:ind w:firstLine="142"/>
        <w:rPr>
          <w:rFonts w:cstheme="minorHAnsi"/>
          <w:sz w:val="20"/>
          <w:szCs w:val="22"/>
        </w:rPr>
      </w:pPr>
      <w:r w:rsidRPr="00F10EC1">
        <w:rPr>
          <w:rFonts w:cstheme="minorHAnsi"/>
          <w:sz w:val="20"/>
          <w:szCs w:val="22"/>
        </w:rPr>
        <w:t xml:space="preserve">Στην εκδήλωση που πραγματοποιήθηκε στις 23.02.2025 </w:t>
      </w:r>
      <w:hyperlink r:id="rId22" w:history="1">
        <w:r w:rsidRPr="00D46EF6">
          <w:rPr>
            <w:rStyle w:val="-"/>
            <w:sz w:val="20"/>
            <w:szCs w:val="22"/>
          </w:rPr>
          <w:t>https://youtube.com/live/OMfFnZox_Ro?feature=share</w:t>
        </w:r>
      </w:hyperlink>
      <w:r w:rsidRPr="00D46EF6">
        <w:rPr>
          <w:sz w:val="20"/>
          <w:szCs w:val="22"/>
        </w:rPr>
        <w:t xml:space="preserve"> </w:t>
      </w:r>
      <w:r w:rsidRPr="00D46EF6">
        <w:rPr>
          <w:rFonts w:cstheme="minorHAnsi"/>
          <w:sz w:val="20"/>
          <w:szCs w:val="22"/>
        </w:rPr>
        <w:t xml:space="preserve">  </w:t>
      </w:r>
      <w:r w:rsidRPr="00F10EC1">
        <w:rPr>
          <w:rFonts w:cstheme="minorHAnsi"/>
          <w:sz w:val="20"/>
          <w:szCs w:val="22"/>
        </w:rPr>
        <w:t xml:space="preserve">και τα πρακτικά της οποίας εκδόθηκαν ηλεκτρονικά </w:t>
      </w:r>
      <w:r w:rsidRPr="00D46EF6">
        <w:rPr>
          <w:rFonts w:ascii="Calibri" w:eastAsia="Times New Roman" w:hAnsi="Calibri" w:cs="Calibri"/>
          <w:color w:val="0563C1"/>
          <w:sz w:val="20"/>
          <w:szCs w:val="22"/>
          <w:u w:val="single"/>
          <w:lang w:eastAsia="el-GR"/>
        </w:rPr>
        <w:t>http://doe.gr/wp-content/uploads/2025/05/04-DOE-23_2-1.pdf</w:t>
      </w:r>
      <w:r w:rsidRPr="00D46EF6">
        <w:rPr>
          <w:rFonts w:cstheme="minorHAnsi"/>
          <w:sz w:val="20"/>
          <w:szCs w:val="22"/>
        </w:rPr>
        <w:t xml:space="preserve">, </w:t>
      </w:r>
      <w:r w:rsidRPr="00F10EC1">
        <w:rPr>
          <w:rFonts w:cstheme="minorHAnsi"/>
          <w:sz w:val="20"/>
          <w:szCs w:val="22"/>
        </w:rPr>
        <w:t>διατυπώθηκαν σημαντικές απόψεις:</w:t>
      </w:r>
    </w:p>
    <w:p w14:paraId="00C5E952" w14:textId="77777777" w:rsidR="00815DFB" w:rsidRPr="00F10EC1" w:rsidRDefault="00815DFB" w:rsidP="00815DFB">
      <w:pPr>
        <w:ind w:firstLine="284"/>
        <w:jc w:val="both"/>
        <w:rPr>
          <w:rFonts w:cstheme="minorHAnsi"/>
          <w:bCs/>
          <w:sz w:val="20"/>
          <w:szCs w:val="22"/>
        </w:rPr>
      </w:pPr>
      <w:r w:rsidRPr="00F10EC1">
        <w:rPr>
          <w:rFonts w:cstheme="minorHAnsi"/>
          <w:sz w:val="20"/>
          <w:szCs w:val="22"/>
        </w:rPr>
        <w:t>Η εκπαίδευση τόσο σε διεθνές όσο και σε εθνικό επίπεδο υφίσταται την</w:t>
      </w:r>
      <w:r w:rsidRPr="00F10EC1">
        <w:rPr>
          <w:rFonts w:cstheme="minorHAnsi"/>
          <w:bCs/>
          <w:sz w:val="20"/>
          <w:szCs w:val="22"/>
        </w:rPr>
        <w:t xml:space="preserve"> εισαγωγή επιχειρηματικών αρχών, μεθόδων διοίκησης αγοράς, ιδιωτικών πόρων </w:t>
      </w:r>
      <w:r w:rsidRPr="00F10EC1">
        <w:rPr>
          <w:rFonts w:cstheme="minorHAnsi"/>
          <w:sz w:val="20"/>
          <w:szCs w:val="22"/>
        </w:rPr>
        <w:t xml:space="preserve">και μια εντατική γραφειοκρατικοποίηση, </w:t>
      </w:r>
      <w:r w:rsidRPr="00F10EC1">
        <w:rPr>
          <w:rFonts w:cstheme="minorHAnsi"/>
          <w:bCs/>
          <w:sz w:val="20"/>
          <w:szCs w:val="22"/>
        </w:rPr>
        <w:t>εγκαθίδρυση δηλαδή τυπικών διαδικασιών, αυστηρών κανόνων και ιεραρχικών δομών που τείνουν να μεταβάλλουν ριζικά τον επαγγελματικό ρόλο των εκπαιδευτικών και τις λειτουργίες του εκπαιδευτικού θεσμού.</w:t>
      </w:r>
    </w:p>
    <w:p w14:paraId="580F0401" w14:textId="7DBC43C7" w:rsidR="00013021" w:rsidRPr="00A8209D" w:rsidRDefault="00013021" w:rsidP="00013021">
      <w:pPr>
        <w:ind w:firstLine="284"/>
        <w:jc w:val="both"/>
        <w:rPr>
          <w:rFonts w:eastAsia="Calibri" w:cstheme="minorHAnsi"/>
          <w:bCs/>
          <w:sz w:val="20"/>
          <w:szCs w:val="20"/>
        </w:rPr>
      </w:pPr>
      <w:bookmarkStart w:id="4" w:name="_Hlk200533048"/>
      <w:r w:rsidRPr="00A8209D">
        <w:rPr>
          <w:rFonts w:eastAsia="Calibri" w:cstheme="minorHAnsi"/>
          <w:bCs/>
          <w:sz w:val="20"/>
          <w:szCs w:val="20"/>
        </w:rPr>
        <w:t xml:space="preserve">Με τα υλοποιούμενα μέτρα πλήττεται το δημόσιο σχολείο, και ανοίγεται ο δρόμος για την αυξητική </w:t>
      </w:r>
      <w:r w:rsidR="00A8209D" w:rsidRPr="00A8209D">
        <w:rPr>
          <w:rFonts w:eastAsia="Calibri" w:cstheme="minorHAnsi"/>
          <w:bCs/>
          <w:sz w:val="20"/>
          <w:szCs w:val="20"/>
        </w:rPr>
        <w:t>παρουσία μορφών ιδιωτικοποίησης</w:t>
      </w:r>
      <w:r w:rsidRPr="00A8209D">
        <w:rPr>
          <w:rFonts w:eastAsia="Calibri" w:cstheme="minorHAnsi"/>
          <w:bCs/>
          <w:sz w:val="20"/>
          <w:szCs w:val="20"/>
        </w:rPr>
        <w:t>. Κατηγοριοποιούνται τα σχολεία, εντείνονται οι εκπαιδευτικές ανισότητες, προκρίνεται η κατάρτιση εις βάρος της ολοκληρωμένης μόρφωσης, διαμορφώνεται ένα αυταρχικό πλαίσιο διοίκησης και λειτουργίας, γραφειοκρατικοποιείται το σχολείο, πλήττονται οι παιδαγωγικές σχέσεις μεταξύ εκπαιδευτικών και μαθητών, υποβαθμίζεται ο σύλλογος διδασκόντων, καταργείται η συλλογικότητα, ενώ προβάλλονται ο ατομικισμός και ο ανταγωνισμός, κατηγοριοποιούνται οι εκπαιδευτικοί και προωθείται η εργασιακή επισφάλεια και ο φόβος, ως εργαλεία ελέγχου.</w:t>
      </w:r>
    </w:p>
    <w:bookmarkEnd w:id="4"/>
    <w:p w14:paraId="36D46B61" w14:textId="77777777" w:rsidR="00815DFB" w:rsidRPr="00F10EC1" w:rsidRDefault="00815DFB" w:rsidP="00815DFB">
      <w:pPr>
        <w:ind w:firstLine="284"/>
        <w:jc w:val="both"/>
        <w:rPr>
          <w:rFonts w:cstheme="minorHAnsi"/>
          <w:sz w:val="20"/>
          <w:szCs w:val="22"/>
        </w:rPr>
      </w:pPr>
      <w:r w:rsidRPr="00F10EC1">
        <w:rPr>
          <w:rFonts w:cstheme="minorHAnsi"/>
          <w:bCs/>
          <w:sz w:val="20"/>
          <w:szCs w:val="22"/>
        </w:rPr>
        <w:t xml:space="preserve">Επισημάνθηκε ότι δεν μπορεί να υπάρχει κοινωνική συνείδηση χωρίς ιστορική συνείδηση και έγινε εκτενής αναφορά στον μεταπολεμικό επιθεωρητισμό και την αντίθεση των εκπαιδευτικών σε αυτόν. </w:t>
      </w:r>
      <w:r w:rsidRPr="00F10EC1">
        <w:rPr>
          <w:rFonts w:cstheme="minorHAnsi"/>
          <w:sz w:val="20"/>
          <w:szCs w:val="22"/>
        </w:rPr>
        <w:t>Σε αντιστοιχία με τον επιθεωρητισμό, έγινε κριτική στην υλοποιούμενη αξιολόγηση εκπαιδευτικών και μαθητών.</w:t>
      </w:r>
    </w:p>
    <w:p w14:paraId="0E28386A" w14:textId="77777777" w:rsidR="00815DFB" w:rsidRPr="00F10EC1" w:rsidRDefault="00815DFB" w:rsidP="00815DFB">
      <w:pPr>
        <w:ind w:firstLine="284"/>
        <w:jc w:val="both"/>
        <w:rPr>
          <w:rFonts w:cstheme="minorHAnsi"/>
          <w:bCs/>
          <w:sz w:val="20"/>
          <w:szCs w:val="22"/>
        </w:rPr>
      </w:pPr>
      <w:r w:rsidRPr="00F10EC1">
        <w:rPr>
          <w:rFonts w:cstheme="minorHAnsi"/>
          <w:bCs/>
          <w:sz w:val="20"/>
          <w:szCs w:val="22"/>
        </w:rPr>
        <w:t>Τονίστηκε ότι έχουν αμφισβητηθεί από πολλές έρευνες  η αντικειμενικότητα, η εγκυρότητα, η αξιοπιστία, η συγκρισιμότητα και η προγνωστική ισχύς των δεικτών και των βαθμών, μέσα σε μια σύνθετη και πολύπλευρη διαδικασία όπως είναι η εκπαιδευτική διαδικασία.</w:t>
      </w:r>
    </w:p>
    <w:p w14:paraId="4BA9D6AE" w14:textId="77777777" w:rsidR="00815DFB" w:rsidRPr="00F10EC1" w:rsidRDefault="00815DFB" w:rsidP="00815DFB">
      <w:pPr>
        <w:ind w:firstLine="284"/>
        <w:jc w:val="both"/>
        <w:rPr>
          <w:rFonts w:cstheme="minorHAnsi"/>
          <w:bCs/>
          <w:sz w:val="20"/>
          <w:szCs w:val="22"/>
        </w:rPr>
      </w:pPr>
      <w:r w:rsidRPr="00F10EC1">
        <w:rPr>
          <w:rFonts w:cstheme="minorHAnsi"/>
          <w:bCs/>
          <w:sz w:val="20"/>
          <w:szCs w:val="22"/>
        </w:rPr>
        <w:t>Η πλειονότητα των εφαρμοσμένων διεθνώς  αξιολογικών διαδικασιών, ενοχοποιούν τους εκπαιδευτικούς. Οι εκπαιδευτικοί, οι μισθοί τους και οι συνθήκες εργασίας και οι δυνατότητες επαγγελματικής ανάπτυξης έχουν μπει στο στόχαστρο διεθνώς. Εντείνονται τα φαινόμενα εγκατάλειψης του επαγγέλματος από χιλιάδες εκπαιδευτικούς.</w:t>
      </w:r>
    </w:p>
    <w:p w14:paraId="4D9DBBD5" w14:textId="77777777" w:rsidR="00815DFB" w:rsidRPr="00F10EC1" w:rsidRDefault="00815DFB" w:rsidP="00815DFB">
      <w:pPr>
        <w:ind w:firstLine="284"/>
        <w:jc w:val="both"/>
        <w:rPr>
          <w:rFonts w:cstheme="minorHAnsi"/>
          <w:bCs/>
          <w:sz w:val="20"/>
          <w:szCs w:val="22"/>
        </w:rPr>
      </w:pPr>
      <w:r w:rsidRPr="00F10EC1">
        <w:rPr>
          <w:rFonts w:cstheme="minorHAnsi"/>
          <w:bCs/>
          <w:sz w:val="20"/>
          <w:szCs w:val="22"/>
        </w:rPr>
        <w:t>Είναι γεγονός ότι ακόμα και ο ψηφιακός μετασχηματισμός αποτελεί μια νέα αιτία γραφειοκρατικής περιπλοκής καθώς προστίθεται ως «καθήκον» στην υπάρχουσα ήδη γραφειοκρατία.</w:t>
      </w:r>
    </w:p>
    <w:p w14:paraId="052A08D2" w14:textId="29089CC3" w:rsidR="00013021" w:rsidRPr="00A8209D" w:rsidRDefault="00013021" w:rsidP="00013021">
      <w:pPr>
        <w:ind w:firstLine="284"/>
        <w:jc w:val="both"/>
        <w:rPr>
          <w:rFonts w:cstheme="minorHAnsi"/>
          <w:bCs/>
          <w:sz w:val="20"/>
          <w:szCs w:val="20"/>
        </w:rPr>
      </w:pPr>
      <w:bookmarkStart w:id="5" w:name="_Hlk200533096"/>
      <w:r w:rsidRPr="00A8209D">
        <w:rPr>
          <w:rFonts w:cstheme="minorHAnsi"/>
          <w:bCs/>
          <w:sz w:val="20"/>
          <w:szCs w:val="20"/>
        </w:rPr>
        <w:t xml:space="preserve">Διαμορφώνεται μία υπερβολική ρύθμιση των διοικητικών και εκπαιδευτικών διαδικασιών με πλήθος νόμων, κανονισμών και διατάξεων μέσα σε συνθήκες αυστηρής ιεραρχίας. Οι αποφάσεις λαμβάνονται σε ανώτερα διοικητικά επίπεδα, χωρίς διαβούλευση με τους εκπαιδευτικούς. Η εκπαίδευση αντιμετωπίζεται ως ένα οργανωτικό σύστημα με δομές επιτήρησης και αξιολόγησης. Οι διαδικασίες είναι ιδιαίτερα τυποποιημένες. Η σχολική κοινότητα επιβαρύνεται με γραφειοκρατικά καθήκοντα, αναφορές, φόρμες αξιολόγησης, υπερβολική διοικητική εργασία και στερείται πολύτιμο χρόνο για την προετοιμασία της διδακτικής πράξης. Το μοντέλο της γραφειοκρατικοποίησης υπονομεύει καίρια την παιδαγωγική διάσταση. </w:t>
      </w:r>
    </w:p>
    <w:p w14:paraId="38A10441" w14:textId="4A72B457" w:rsidR="00013021" w:rsidRPr="00A8209D" w:rsidRDefault="00013021" w:rsidP="00013021">
      <w:pPr>
        <w:ind w:firstLine="284"/>
        <w:jc w:val="both"/>
        <w:rPr>
          <w:rFonts w:cstheme="minorHAnsi"/>
          <w:bCs/>
          <w:sz w:val="20"/>
          <w:szCs w:val="20"/>
        </w:rPr>
      </w:pPr>
      <w:bookmarkStart w:id="6" w:name="_Hlk200533115"/>
      <w:bookmarkEnd w:id="5"/>
      <w:r w:rsidRPr="00A8209D">
        <w:rPr>
          <w:rFonts w:cstheme="minorHAnsi"/>
          <w:bCs/>
          <w:sz w:val="20"/>
          <w:szCs w:val="20"/>
        </w:rPr>
        <w:t>Μία δεύτερη επίπτωση είναι η κουλτούρα της επιτελεστικότητας. Δηλαδή το πώς η γραφειοκρατικοποίηση οδηγεί τον κόσμο της εκπαίδευσης σε μία φορμαλιστική προσέγγιση των πραγμάτων και του εκπαιδευτικού έργου. Η επικέντρωση στη μετρήσιμη απόδοση μπορεί να οδηγήσει σε αγνόηση των μαθησιακών περιεχομένων, τα αποτελέσματα των οποίων αξιολογούνται, μετρώνται, καταμετρώνται για να προκύψουν ποσοτικές βάσεις δεδομένων, προφανώς σε βάρος της ευρύτερης παιδείας.</w:t>
      </w:r>
    </w:p>
    <w:p w14:paraId="106E4FF5" w14:textId="4EC23313" w:rsidR="00013021" w:rsidRPr="00A8209D" w:rsidRDefault="00013021" w:rsidP="00013021">
      <w:pPr>
        <w:ind w:firstLine="284"/>
        <w:jc w:val="both"/>
        <w:rPr>
          <w:rFonts w:cstheme="minorHAnsi"/>
          <w:bCs/>
          <w:strike/>
          <w:sz w:val="20"/>
          <w:szCs w:val="20"/>
        </w:rPr>
      </w:pPr>
      <w:bookmarkStart w:id="7" w:name="_Hlk200533185"/>
      <w:bookmarkEnd w:id="6"/>
      <w:r w:rsidRPr="00A8209D">
        <w:rPr>
          <w:rFonts w:cstheme="minorHAnsi"/>
          <w:bCs/>
          <w:sz w:val="20"/>
          <w:szCs w:val="20"/>
        </w:rPr>
        <w:t xml:space="preserve">Μία τρίτη επίπτωση είναι η λειτουργία της εκπαίδευσης σε ασφυκτικά ρυθμιστικά πλαίσια που έχουν θεσπιστεί στο όνομα του ελέγχου και της λογοδοσίας. </w:t>
      </w:r>
    </w:p>
    <w:bookmarkEnd w:id="7"/>
    <w:p w14:paraId="72FE13BC" w14:textId="0B2E51DF" w:rsidR="00013021" w:rsidRPr="00A8209D" w:rsidRDefault="00013021" w:rsidP="00013021">
      <w:pPr>
        <w:ind w:firstLine="284"/>
        <w:jc w:val="both"/>
        <w:rPr>
          <w:rFonts w:cstheme="minorHAnsi"/>
          <w:bCs/>
          <w:sz w:val="20"/>
          <w:szCs w:val="20"/>
        </w:rPr>
      </w:pPr>
      <w:r w:rsidRPr="00A8209D">
        <w:rPr>
          <w:rFonts w:cstheme="minorHAnsi"/>
          <w:bCs/>
          <w:sz w:val="20"/>
          <w:szCs w:val="20"/>
        </w:rPr>
        <w:t>Τέταρτη επίπτωση είναι η αποεπαγγελματοποίηση. Αναδεικνύεται η ανάγκη να επαναφέρουμε στο προσκήνιο την επιστημονική, εκπαιδευτική, παιδαγωγική μας ταυτότητα.</w:t>
      </w:r>
    </w:p>
    <w:p w14:paraId="2C51FF8C" w14:textId="0B07960E" w:rsidR="00815DFB" w:rsidRPr="00A8209D" w:rsidRDefault="00815DFB" w:rsidP="00815DFB">
      <w:pPr>
        <w:ind w:firstLine="284"/>
        <w:jc w:val="both"/>
        <w:rPr>
          <w:rFonts w:cstheme="minorHAnsi"/>
          <w:bCs/>
          <w:sz w:val="20"/>
          <w:szCs w:val="22"/>
        </w:rPr>
      </w:pPr>
      <w:r w:rsidRPr="00A8209D">
        <w:rPr>
          <w:rFonts w:cstheme="minorHAnsi"/>
          <w:bCs/>
          <w:sz w:val="20"/>
          <w:szCs w:val="22"/>
        </w:rPr>
        <w:t xml:space="preserve">Απέναντι </w:t>
      </w:r>
      <w:r w:rsidR="00013021" w:rsidRPr="00A8209D">
        <w:rPr>
          <w:rFonts w:cstheme="minorHAnsi"/>
          <w:bCs/>
          <w:sz w:val="20"/>
          <w:szCs w:val="22"/>
        </w:rPr>
        <w:t xml:space="preserve">σε </w:t>
      </w:r>
      <w:bookmarkStart w:id="8" w:name="_Hlk200533266"/>
      <w:r w:rsidR="00013021" w:rsidRPr="00A8209D">
        <w:rPr>
          <w:rFonts w:cstheme="minorHAnsi"/>
          <w:bCs/>
          <w:sz w:val="20"/>
          <w:szCs w:val="20"/>
        </w:rPr>
        <w:t>αυτή την</w:t>
      </w:r>
      <w:bookmarkEnd w:id="8"/>
      <w:r w:rsidR="00013021" w:rsidRPr="00A8209D">
        <w:rPr>
          <w:rFonts w:cstheme="minorHAnsi"/>
          <w:bCs/>
          <w:sz w:val="20"/>
          <w:szCs w:val="20"/>
        </w:rPr>
        <w:t xml:space="preserve"> ατομοκρατία</w:t>
      </w:r>
      <w:r w:rsidRPr="00A8209D">
        <w:rPr>
          <w:rFonts w:cstheme="minorHAnsi"/>
          <w:bCs/>
          <w:sz w:val="20"/>
          <w:szCs w:val="22"/>
        </w:rPr>
        <w:t>, πρέπει να ξαναδούμε τα ζητήματα της συνεργατικής κουλτούρας και της διαμόρφωσης μιας επαγγελματικής κοινότητας μάθησης. Να κάνουμε στην τάξη όλα όσα μπορούμε, που οδηγούν σε μια κριτική τοποθέτηση των μαθητών/τριών, σε μία πιο δημιουργική στάση απέναντι στη ζωή και στην αλλαγή.</w:t>
      </w:r>
    </w:p>
    <w:p w14:paraId="60C55EBF" w14:textId="77777777" w:rsidR="00815DFB" w:rsidRPr="00A8209D" w:rsidRDefault="00815DFB" w:rsidP="00815DFB">
      <w:pPr>
        <w:jc w:val="both"/>
        <w:rPr>
          <w:rFonts w:cstheme="minorHAnsi"/>
          <w:b/>
          <w:sz w:val="20"/>
          <w:szCs w:val="22"/>
        </w:rPr>
      </w:pPr>
      <w:r w:rsidRPr="00A8209D">
        <w:rPr>
          <w:rFonts w:cstheme="minorHAnsi"/>
          <w:sz w:val="20"/>
          <w:szCs w:val="22"/>
        </w:rPr>
        <w:t>Πρέπει να τεθεί φραγμός στον πολλαπλασιασμό των γραφειοκρατικών μηχανισμών και του ελέγχου.  Να ενισχυθούν οι ουσιαστικές, δημοκρατικές και συλλογικές διαδικασίες ως απάντηση στις τάσεις αποεπαγγελματοποίησης και γραφειοκρατικοποίησης της εκπαίδευσης. Να ενισχυθεί ο ρόλος του Συλλόγου Διδασκόντων, ως αποφασιστικού παράγοντα για τη διεύρυνση της δημοκρατικής λειτουργίας του σχολείου.</w:t>
      </w:r>
    </w:p>
    <w:p w14:paraId="3645B372" w14:textId="77777777" w:rsidR="005E7580" w:rsidRPr="00F10EC1" w:rsidRDefault="005E7580" w:rsidP="00CF2834">
      <w:pPr>
        <w:ind w:right="-2"/>
        <w:jc w:val="both"/>
        <w:rPr>
          <w:rFonts w:ascii="Candara" w:eastAsia="Calibri" w:hAnsi="Candara" w:cstheme="minorHAnsi"/>
          <w:b/>
        </w:rPr>
      </w:pPr>
    </w:p>
    <w:p w14:paraId="6200ECE2" w14:textId="77777777" w:rsidR="00D46EF6" w:rsidRPr="00F10EC1" w:rsidRDefault="00D46EF6">
      <w:pPr>
        <w:spacing w:after="160" w:line="259" w:lineRule="auto"/>
        <w:rPr>
          <w:rFonts w:ascii="Calibri" w:eastAsia="Trebuchet MS" w:hAnsi="Calibri" w:cs="Calibri"/>
          <w:b/>
          <w:sz w:val="22"/>
          <w:szCs w:val="22"/>
        </w:rPr>
      </w:pPr>
      <w:r w:rsidRPr="00F10EC1">
        <w:rPr>
          <w:rFonts w:ascii="Calibri" w:eastAsia="Trebuchet MS" w:hAnsi="Calibri" w:cs="Calibri"/>
          <w:b/>
          <w:sz w:val="22"/>
          <w:szCs w:val="22"/>
        </w:rPr>
        <w:br w:type="page"/>
      </w:r>
    </w:p>
    <w:p w14:paraId="3FD7B42F" w14:textId="7A2469EF" w:rsidR="005E7580" w:rsidRPr="005E7580" w:rsidRDefault="005E7580" w:rsidP="00F10EC1">
      <w:pPr>
        <w:widowControl w:val="0"/>
        <w:autoSpaceDE w:val="0"/>
        <w:autoSpaceDN w:val="0"/>
        <w:ind w:right="-23" w:firstLine="142"/>
        <w:jc w:val="center"/>
        <w:rPr>
          <w:rFonts w:ascii="Calibri" w:eastAsia="Trebuchet MS" w:hAnsi="Calibri" w:cs="Calibri"/>
          <w:b/>
          <w:sz w:val="22"/>
          <w:szCs w:val="22"/>
        </w:rPr>
      </w:pPr>
      <w:r w:rsidRPr="005E7580">
        <w:rPr>
          <w:rFonts w:ascii="Calibri" w:eastAsia="Trebuchet MS" w:hAnsi="Calibri" w:cs="Calibri"/>
          <w:b/>
          <w:color w:val="FF0000"/>
          <w:sz w:val="22"/>
          <w:szCs w:val="22"/>
        </w:rPr>
        <w:lastRenderedPageBreak/>
        <w:t>Β.2.2 Σχολείο και κοινότητα (</w:t>
      </w:r>
      <w:r w:rsidRPr="005E7580">
        <w:rPr>
          <w:rFonts w:ascii="Calibri" w:eastAsia="Trebuchet MS" w:hAnsi="Calibri" w:cs="Calibri"/>
          <w:b/>
          <w:bCs/>
          <w:color w:val="FF0000"/>
          <w:sz w:val="22"/>
          <w:szCs w:val="22"/>
        </w:rPr>
        <w:t>Βαθμός</w:t>
      </w:r>
      <w:r w:rsidRPr="005E7580">
        <w:rPr>
          <w:rFonts w:ascii="Calibri" w:eastAsia="Trebuchet MS" w:hAnsi="Calibri" w:cs="Calibri"/>
          <w:b/>
          <w:color w:val="FF0000"/>
          <w:sz w:val="22"/>
          <w:szCs w:val="22"/>
        </w:rPr>
        <w:t>: 4)</w:t>
      </w:r>
    </w:p>
    <w:p w14:paraId="12B67B5F" w14:textId="77777777" w:rsidR="00D257BB" w:rsidRPr="00F10EC1" w:rsidRDefault="00D257BB" w:rsidP="00D257BB">
      <w:pPr>
        <w:ind w:firstLine="284"/>
        <w:rPr>
          <w:rFonts w:cstheme="minorHAnsi"/>
          <w:b/>
          <w:bCs/>
          <w:iCs/>
          <w:sz w:val="21"/>
          <w:szCs w:val="21"/>
        </w:rPr>
      </w:pPr>
      <w:r w:rsidRPr="00F10EC1">
        <w:rPr>
          <w:rFonts w:cstheme="minorHAnsi"/>
          <w:bCs/>
          <w:sz w:val="21"/>
          <w:szCs w:val="21"/>
        </w:rPr>
        <w:t xml:space="preserve">Στην εκδήλωση που πραγματοποιήθηκε στις 30.03.2025 </w:t>
      </w:r>
      <w:hyperlink r:id="rId23" w:history="1">
        <w:r w:rsidRPr="00F10EC1">
          <w:rPr>
            <w:rStyle w:val="-"/>
            <w:rFonts w:cstheme="minorHAnsi"/>
            <w:sz w:val="21"/>
            <w:szCs w:val="21"/>
          </w:rPr>
          <w:t>https://youtube.com/live/gwKVyWxftjE?feature=share</w:t>
        </w:r>
      </w:hyperlink>
      <w:r w:rsidRPr="00F10EC1">
        <w:rPr>
          <w:rFonts w:cstheme="minorHAnsi"/>
          <w:sz w:val="21"/>
          <w:szCs w:val="21"/>
        </w:rPr>
        <w:t xml:space="preserve"> </w:t>
      </w:r>
      <w:r w:rsidRPr="00F10EC1">
        <w:rPr>
          <w:rFonts w:cstheme="minorHAnsi"/>
          <w:bCs/>
          <w:sz w:val="21"/>
          <w:szCs w:val="21"/>
        </w:rPr>
        <w:t xml:space="preserve">  και η οποία εκδόθηκε ηλεκτρονικά</w:t>
      </w:r>
      <w:r w:rsidRPr="00F10EC1">
        <w:rPr>
          <w:rFonts w:cstheme="minorHAnsi"/>
          <w:bCs/>
          <w:color w:val="FF0000"/>
          <w:sz w:val="21"/>
          <w:szCs w:val="21"/>
        </w:rPr>
        <w:t xml:space="preserve"> </w:t>
      </w:r>
      <w:r w:rsidRPr="00F10EC1">
        <w:rPr>
          <w:rFonts w:ascii="Calibri" w:eastAsia="Times New Roman" w:hAnsi="Calibri" w:cs="Calibri"/>
          <w:color w:val="FF0000"/>
          <w:sz w:val="21"/>
          <w:szCs w:val="21"/>
          <w:u w:val="single"/>
          <w:lang w:eastAsia="el-GR"/>
        </w:rPr>
        <w:t xml:space="preserve"> </w:t>
      </w:r>
      <w:r w:rsidRPr="00F10EC1">
        <w:rPr>
          <w:rFonts w:ascii="Calibri" w:eastAsia="Times New Roman" w:hAnsi="Calibri" w:cs="Calibri"/>
          <w:color w:val="0563C1"/>
          <w:sz w:val="21"/>
          <w:szCs w:val="21"/>
          <w:u w:val="single"/>
          <w:lang w:eastAsia="el-GR"/>
        </w:rPr>
        <w:t>http://doe.gr/wp-content/uploads/2025/05/DOE-30_3.pdf</w:t>
      </w:r>
      <w:r w:rsidRPr="00F10EC1">
        <w:rPr>
          <w:rFonts w:cstheme="minorHAnsi"/>
          <w:bCs/>
          <w:sz w:val="21"/>
          <w:szCs w:val="21"/>
        </w:rPr>
        <w:t xml:space="preserve">, καθώς και στην εκδήλωση  </w:t>
      </w:r>
      <w:r w:rsidRPr="00F10EC1">
        <w:rPr>
          <w:rFonts w:cstheme="minorHAnsi"/>
          <w:sz w:val="21"/>
          <w:szCs w:val="21"/>
        </w:rPr>
        <w:t xml:space="preserve"> που πραγματοποιήθηκε 18.05.2025  </w:t>
      </w:r>
      <w:hyperlink r:id="rId24" w:history="1">
        <w:r w:rsidRPr="00F10EC1">
          <w:rPr>
            <w:rStyle w:val="-"/>
            <w:b/>
            <w:bCs/>
            <w:iCs/>
            <w:sz w:val="21"/>
            <w:szCs w:val="21"/>
            <w:lang w:val="en-US"/>
          </w:rPr>
          <w:t>https</w:t>
        </w:r>
        <w:r w:rsidRPr="00F10EC1">
          <w:rPr>
            <w:rStyle w:val="-"/>
            <w:b/>
            <w:bCs/>
            <w:iCs/>
            <w:sz w:val="21"/>
            <w:szCs w:val="21"/>
          </w:rPr>
          <w:t>://</w:t>
        </w:r>
        <w:r w:rsidRPr="00F10EC1">
          <w:rPr>
            <w:rStyle w:val="-"/>
            <w:b/>
            <w:bCs/>
            <w:iCs/>
            <w:sz w:val="21"/>
            <w:szCs w:val="21"/>
            <w:lang w:val="en-US"/>
          </w:rPr>
          <w:t>youtube</w:t>
        </w:r>
        <w:r w:rsidRPr="00F10EC1">
          <w:rPr>
            <w:rStyle w:val="-"/>
            <w:b/>
            <w:bCs/>
            <w:iCs/>
            <w:sz w:val="21"/>
            <w:szCs w:val="21"/>
          </w:rPr>
          <w:t>.</w:t>
        </w:r>
        <w:r w:rsidRPr="00F10EC1">
          <w:rPr>
            <w:rStyle w:val="-"/>
            <w:b/>
            <w:bCs/>
            <w:iCs/>
            <w:sz w:val="21"/>
            <w:szCs w:val="21"/>
            <w:lang w:val="en-US"/>
          </w:rPr>
          <w:t>com</w:t>
        </w:r>
        <w:r w:rsidRPr="00F10EC1">
          <w:rPr>
            <w:rStyle w:val="-"/>
            <w:b/>
            <w:bCs/>
            <w:iCs/>
            <w:sz w:val="21"/>
            <w:szCs w:val="21"/>
          </w:rPr>
          <w:t>/</w:t>
        </w:r>
        <w:r w:rsidRPr="00F10EC1">
          <w:rPr>
            <w:rStyle w:val="-"/>
            <w:b/>
            <w:bCs/>
            <w:iCs/>
            <w:sz w:val="21"/>
            <w:szCs w:val="21"/>
            <w:lang w:val="en-US"/>
          </w:rPr>
          <w:t>live</w:t>
        </w:r>
        <w:r w:rsidRPr="00F10EC1">
          <w:rPr>
            <w:rStyle w:val="-"/>
            <w:b/>
            <w:bCs/>
            <w:iCs/>
            <w:sz w:val="21"/>
            <w:szCs w:val="21"/>
          </w:rPr>
          <w:t>/4</w:t>
        </w:r>
        <w:r w:rsidRPr="00F10EC1">
          <w:rPr>
            <w:rStyle w:val="-"/>
            <w:b/>
            <w:bCs/>
            <w:iCs/>
            <w:sz w:val="21"/>
            <w:szCs w:val="21"/>
            <w:lang w:val="en-US"/>
          </w:rPr>
          <w:t>h</w:t>
        </w:r>
        <w:r w:rsidRPr="00F10EC1">
          <w:rPr>
            <w:rStyle w:val="-"/>
            <w:b/>
            <w:bCs/>
            <w:iCs/>
            <w:sz w:val="21"/>
            <w:szCs w:val="21"/>
          </w:rPr>
          <w:t>0</w:t>
        </w:r>
        <w:r w:rsidRPr="00F10EC1">
          <w:rPr>
            <w:rStyle w:val="-"/>
            <w:b/>
            <w:bCs/>
            <w:iCs/>
            <w:sz w:val="21"/>
            <w:szCs w:val="21"/>
            <w:lang w:val="en-US"/>
          </w:rPr>
          <w:t>FqRnogMw</w:t>
        </w:r>
        <w:r w:rsidRPr="00F10EC1">
          <w:rPr>
            <w:rStyle w:val="-"/>
            <w:b/>
            <w:bCs/>
            <w:iCs/>
            <w:sz w:val="21"/>
            <w:szCs w:val="21"/>
          </w:rPr>
          <w:t>?</w:t>
        </w:r>
        <w:r w:rsidRPr="00F10EC1">
          <w:rPr>
            <w:rStyle w:val="-"/>
            <w:b/>
            <w:bCs/>
            <w:iCs/>
            <w:sz w:val="21"/>
            <w:szCs w:val="21"/>
            <w:lang w:val="en-US"/>
          </w:rPr>
          <w:t>feature</w:t>
        </w:r>
        <w:r w:rsidRPr="00F10EC1">
          <w:rPr>
            <w:rStyle w:val="-"/>
            <w:b/>
            <w:bCs/>
            <w:iCs/>
            <w:sz w:val="21"/>
            <w:szCs w:val="21"/>
          </w:rPr>
          <w:t>=</w:t>
        </w:r>
        <w:r w:rsidRPr="00F10EC1">
          <w:rPr>
            <w:rStyle w:val="-"/>
            <w:b/>
            <w:bCs/>
            <w:iCs/>
            <w:sz w:val="21"/>
            <w:szCs w:val="21"/>
            <w:lang w:val="en-US"/>
          </w:rPr>
          <w:t>share</w:t>
        </w:r>
      </w:hyperlink>
      <w:r w:rsidRPr="00F10EC1">
        <w:rPr>
          <w:b/>
          <w:bCs/>
          <w:iCs/>
          <w:sz w:val="21"/>
          <w:szCs w:val="21"/>
        </w:rPr>
        <w:t xml:space="preserve"> </w:t>
      </w:r>
      <w:r w:rsidRPr="00F10EC1">
        <w:rPr>
          <w:rFonts w:cstheme="minorHAnsi"/>
          <w:bCs/>
          <w:iCs/>
          <w:sz w:val="21"/>
          <w:szCs w:val="21"/>
        </w:rPr>
        <w:t>με τα πρακτικά της</w:t>
      </w:r>
      <w:r w:rsidRPr="00F10EC1">
        <w:rPr>
          <w:b/>
          <w:bCs/>
          <w:iCs/>
          <w:sz w:val="21"/>
          <w:szCs w:val="21"/>
        </w:rPr>
        <w:t xml:space="preserve"> </w:t>
      </w:r>
      <w:hyperlink r:id="rId25" w:history="1">
        <w:r w:rsidRPr="00F10EC1">
          <w:rPr>
            <w:rStyle w:val="-"/>
            <w:rFonts w:cstheme="minorHAnsi"/>
            <w:sz w:val="21"/>
            <w:szCs w:val="21"/>
          </w:rPr>
          <w:t>https://doe.gr/%cf%80%cf%81%ce%b1%ce%ba%cf%84%ce%b9%ce%ba%ce%ac-%ce%ba%cf%85%cf%81%ce%b9%ce%b1%ce%ba%ce%ae-18-%ce%bc%ce%b1%cf%8a%ce%bf%cf%85-2025/</w:t>
        </w:r>
      </w:hyperlink>
      <w:r w:rsidRPr="00F10EC1">
        <w:rPr>
          <w:rFonts w:cstheme="minorHAnsi"/>
          <w:sz w:val="21"/>
          <w:szCs w:val="21"/>
        </w:rPr>
        <w:t xml:space="preserve"> </w:t>
      </w:r>
    </w:p>
    <w:p w14:paraId="7DA7A8A6" w14:textId="77777777" w:rsidR="00D257BB" w:rsidRPr="00F10EC1" w:rsidRDefault="00D257BB" w:rsidP="00D257BB">
      <w:pPr>
        <w:ind w:firstLine="284"/>
        <w:jc w:val="both"/>
        <w:rPr>
          <w:rFonts w:cstheme="minorHAnsi"/>
          <w:bCs/>
          <w:sz w:val="21"/>
          <w:szCs w:val="21"/>
        </w:rPr>
      </w:pPr>
      <w:r w:rsidRPr="00F10EC1">
        <w:rPr>
          <w:rFonts w:cstheme="minorHAnsi"/>
          <w:bCs/>
          <w:sz w:val="21"/>
          <w:szCs w:val="21"/>
        </w:rPr>
        <w:t xml:space="preserve"> 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23FDF0E7" w14:textId="48F916E3" w:rsidR="00D257BB" w:rsidRPr="00F10EC1" w:rsidRDefault="00D257BB" w:rsidP="00D257BB">
      <w:pPr>
        <w:ind w:firstLine="284"/>
        <w:jc w:val="both"/>
        <w:rPr>
          <w:rFonts w:cstheme="minorHAnsi"/>
          <w:bCs/>
          <w:sz w:val="21"/>
          <w:szCs w:val="21"/>
        </w:rPr>
      </w:pPr>
      <w:r w:rsidRPr="00F10EC1">
        <w:rPr>
          <w:rFonts w:cstheme="minorHAnsi"/>
          <w:bCs/>
          <w:sz w:val="21"/>
          <w:szCs w:val="21"/>
        </w:rPr>
        <w:t xml:space="preserve">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κτηρίων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r w:rsidR="00013021" w:rsidRPr="00A8209D">
        <w:rPr>
          <w:rFonts w:cstheme="minorHAnsi"/>
          <w:bCs/>
          <w:sz w:val="21"/>
          <w:szCs w:val="21"/>
        </w:rPr>
        <w:t xml:space="preserve">πάγιων </w:t>
      </w:r>
      <w:r w:rsidRPr="00A8209D">
        <w:rPr>
          <w:rFonts w:cstheme="minorHAnsi"/>
          <w:bCs/>
          <w:sz w:val="21"/>
          <w:szCs w:val="21"/>
        </w:rPr>
        <w:t xml:space="preserve">δαπανών </w:t>
      </w:r>
      <w:r w:rsidRPr="00F10EC1">
        <w:rPr>
          <w:rFonts w:cstheme="minorHAnsi"/>
          <w:bCs/>
          <w:sz w:val="21"/>
          <w:szCs w:val="21"/>
        </w:rPr>
        <w:t>(ενέργεια, θέρμανση, επικοινωνία, ύδρευση, καθαριότητα) με παράλληλη κατάργηση του ΦΠΑ για τις σχολικές μονάδες. Τονίστηκε ότι η κατάργηση των σχολικών Επιτροπών έχει δυσχεράνει όλα τα ζητήματα χρηματοδότησης των Σχολείων και ότι ευνοείται η αδιαφάνεια και η κατηγοριοποίηση των σχολείων.</w:t>
      </w:r>
    </w:p>
    <w:p w14:paraId="600F867D" w14:textId="77777777" w:rsidR="00D257BB" w:rsidRPr="00F10EC1" w:rsidRDefault="00D257BB" w:rsidP="00D257BB">
      <w:pPr>
        <w:ind w:firstLine="284"/>
        <w:jc w:val="both"/>
        <w:rPr>
          <w:rFonts w:cstheme="minorHAnsi"/>
          <w:sz w:val="21"/>
          <w:szCs w:val="21"/>
        </w:rPr>
      </w:pPr>
      <w:r w:rsidRPr="00F10EC1">
        <w:rPr>
          <w:rFonts w:cstheme="minorHAnsi"/>
          <w:sz w:val="21"/>
          <w:szCs w:val="21"/>
        </w:rPr>
        <w:t>Πιο συγκεκριμένα, επισημάνθηκε:</w:t>
      </w:r>
    </w:p>
    <w:p w14:paraId="4EA74892" w14:textId="77777777" w:rsidR="00D257BB" w:rsidRPr="00F10EC1" w:rsidRDefault="00D257BB" w:rsidP="00D257BB">
      <w:pPr>
        <w:ind w:firstLine="284"/>
        <w:jc w:val="both"/>
        <w:rPr>
          <w:rFonts w:cstheme="minorHAnsi"/>
          <w:sz w:val="21"/>
          <w:szCs w:val="21"/>
        </w:rPr>
      </w:pPr>
      <w:r w:rsidRPr="00F10EC1">
        <w:rPr>
          <w:rFonts w:cstheme="minorHAnsi"/>
          <w:sz w:val="21"/>
          <w:szCs w:val="21"/>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0297D6BE" w14:textId="16EFD484" w:rsidR="00D257BB" w:rsidRPr="00F10EC1" w:rsidRDefault="00D257BB" w:rsidP="00D257BB">
      <w:pPr>
        <w:ind w:firstLine="284"/>
        <w:jc w:val="both"/>
        <w:rPr>
          <w:rFonts w:cstheme="minorHAnsi"/>
          <w:sz w:val="21"/>
          <w:szCs w:val="21"/>
        </w:rPr>
      </w:pPr>
      <w:r w:rsidRPr="00F10EC1">
        <w:rPr>
          <w:rFonts w:cstheme="minorHAnsi"/>
          <w:sz w:val="21"/>
          <w:szCs w:val="21"/>
        </w:rPr>
        <w:t xml:space="preserve">Η χρηματοδότηση πρέπει να γίνεται με βάση τις πραγματικές ανάγκες των Σχολείων. Οι λειτουργικές ανάγκες των σχολείων είναι πολύ </w:t>
      </w:r>
      <w:r w:rsidRPr="00A8209D">
        <w:rPr>
          <w:rFonts w:cstheme="minorHAnsi"/>
          <w:sz w:val="21"/>
          <w:szCs w:val="21"/>
        </w:rPr>
        <w:t xml:space="preserve">περισσότερες απ’ </w:t>
      </w:r>
      <w:r w:rsidR="00013021" w:rsidRPr="00A8209D">
        <w:rPr>
          <w:rFonts w:cstheme="minorHAnsi"/>
          <w:sz w:val="21"/>
          <w:szCs w:val="21"/>
        </w:rPr>
        <w:t>ότι</w:t>
      </w:r>
      <w:r w:rsidRPr="00A8209D">
        <w:rPr>
          <w:rFonts w:cstheme="minorHAnsi"/>
          <w:sz w:val="21"/>
          <w:szCs w:val="21"/>
        </w:rPr>
        <w:t xml:space="preserve"> παλαιότερα</w:t>
      </w:r>
      <w:r w:rsidRPr="00F10EC1">
        <w:rPr>
          <w:rFonts w:cstheme="minorHAnsi"/>
          <w:sz w:val="21"/>
          <w:szCs w:val="21"/>
        </w:rPr>
        <w:t>. Το ίδιο ισχύει για τις παιδαγωγικές και εκπαιδευτικές ανάγκες.</w:t>
      </w:r>
    </w:p>
    <w:p w14:paraId="1615F85D" w14:textId="77777777" w:rsidR="00D257BB" w:rsidRPr="00F10EC1" w:rsidRDefault="00D257BB" w:rsidP="00D257BB">
      <w:pPr>
        <w:ind w:firstLine="284"/>
        <w:jc w:val="both"/>
        <w:rPr>
          <w:rFonts w:cstheme="minorHAnsi"/>
          <w:sz w:val="21"/>
          <w:szCs w:val="21"/>
        </w:rPr>
      </w:pPr>
      <w:r w:rsidRPr="00F10EC1">
        <w:rPr>
          <w:rFonts w:cstheme="minorHAnsi"/>
          <w:sz w:val="21"/>
          <w:szCs w:val="21"/>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κτηρίων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14:paraId="63E5CA3F" w14:textId="77777777" w:rsidR="00D257BB" w:rsidRPr="00F10EC1" w:rsidRDefault="00D257BB" w:rsidP="00D257BB">
      <w:pPr>
        <w:ind w:firstLine="284"/>
        <w:jc w:val="both"/>
        <w:rPr>
          <w:rFonts w:cstheme="minorHAnsi"/>
          <w:sz w:val="21"/>
          <w:szCs w:val="21"/>
        </w:rPr>
      </w:pPr>
      <w:r w:rsidRPr="00F10EC1">
        <w:rPr>
          <w:rFonts w:cstheme="minorHAnsi"/>
          <w:sz w:val="21"/>
          <w:szCs w:val="21"/>
        </w:rPr>
        <w:t>Σήμερα, το 30% των σχολικών κτηρίων είναι πάνω από 50 χρόνων.</w:t>
      </w:r>
    </w:p>
    <w:p w14:paraId="018CC827" w14:textId="77777777" w:rsidR="00D257BB" w:rsidRPr="00F10EC1" w:rsidRDefault="00D257BB" w:rsidP="00D257BB">
      <w:pPr>
        <w:ind w:firstLine="284"/>
        <w:jc w:val="both"/>
        <w:rPr>
          <w:rFonts w:cstheme="minorHAnsi"/>
          <w:sz w:val="21"/>
          <w:szCs w:val="21"/>
        </w:rPr>
      </w:pPr>
      <w:r w:rsidRPr="00F10EC1">
        <w:rPr>
          <w:rFonts w:cstheme="minorHAnsi"/>
          <w:sz w:val="21"/>
          <w:szCs w:val="21"/>
        </w:rPr>
        <w:t>Τα κρατικά κονδύλια για τη σχολική στέγη έχουν περικοπεί κατά 70%.</w:t>
      </w:r>
    </w:p>
    <w:p w14:paraId="123EE0E6" w14:textId="77777777" w:rsidR="00D257BB" w:rsidRPr="00F10EC1" w:rsidRDefault="00D257BB" w:rsidP="00D257BB">
      <w:pPr>
        <w:ind w:firstLine="284"/>
        <w:jc w:val="both"/>
        <w:rPr>
          <w:rFonts w:cstheme="minorHAnsi"/>
          <w:sz w:val="21"/>
          <w:szCs w:val="21"/>
        </w:rPr>
      </w:pPr>
      <w:r w:rsidRPr="00F10EC1">
        <w:rPr>
          <w:rFonts w:cstheme="minorHAnsi"/>
          <w:sz w:val="21"/>
          <w:szCs w:val="21"/>
        </w:rPr>
        <w:t xml:space="preserve">Αίθουσα πολλαπλών χρήσεων έχει το 27% των σχολείων. </w:t>
      </w:r>
    </w:p>
    <w:p w14:paraId="1146A0F3" w14:textId="77777777" w:rsidR="00D257BB" w:rsidRPr="00F10EC1" w:rsidRDefault="00D257BB" w:rsidP="00D257BB">
      <w:pPr>
        <w:ind w:firstLine="284"/>
        <w:jc w:val="both"/>
        <w:rPr>
          <w:rFonts w:cstheme="minorHAnsi"/>
          <w:sz w:val="21"/>
          <w:szCs w:val="21"/>
        </w:rPr>
      </w:pPr>
      <w:r w:rsidRPr="00F10EC1">
        <w:rPr>
          <w:rFonts w:cstheme="minorHAnsi"/>
          <w:sz w:val="21"/>
          <w:szCs w:val="21"/>
        </w:rPr>
        <w:t>Αίθουσες φυσικών επιστημών έχει το 5% των Δημοτικών, ενώ γυμναστήρια έχει περίπου το 6%.</w:t>
      </w:r>
    </w:p>
    <w:p w14:paraId="5D489B2C" w14:textId="77777777" w:rsidR="00D257BB" w:rsidRPr="00F10EC1" w:rsidRDefault="00D257BB" w:rsidP="00D257BB">
      <w:pPr>
        <w:ind w:firstLine="284"/>
        <w:jc w:val="both"/>
        <w:rPr>
          <w:rFonts w:cstheme="minorHAnsi"/>
          <w:sz w:val="21"/>
          <w:szCs w:val="21"/>
        </w:rPr>
      </w:pPr>
      <w:r w:rsidRPr="00F10EC1">
        <w:rPr>
          <w:rFonts w:cstheme="minorHAnsi"/>
          <w:sz w:val="21"/>
          <w:szCs w:val="21"/>
        </w:rPr>
        <w:t xml:space="preserve">Το 32% των εκπαιδευτικών μετακινείται από 2 έως σε 5 σχολεία. </w:t>
      </w:r>
    </w:p>
    <w:p w14:paraId="4575D607" w14:textId="77777777" w:rsidR="00D257BB" w:rsidRPr="00F10EC1" w:rsidRDefault="00D257BB" w:rsidP="00D257BB">
      <w:pPr>
        <w:ind w:firstLine="284"/>
        <w:jc w:val="both"/>
        <w:rPr>
          <w:rFonts w:cstheme="minorHAnsi"/>
          <w:sz w:val="21"/>
          <w:szCs w:val="21"/>
        </w:rPr>
      </w:pPr>
      <w:r w:rsidRPr="00F10EC1">
        <w:rPr>
          <w:rFonts w:cstheme="minorHAnsi"/>
          <w:sz w:val="21"/>
          <w:szCs w:val="21"/>
        </w:rPr>
        <w:t>Οι όροι υγιεινής και ασφάλειας στο σχολείο για τους μαθητές και για τους εκπαιδευτικούς δεν εξασφαλίζονται για πάνω από το 85% των σχολικών κτηρίων.</w:t>
      </w:r>
    </w:p>
    <w:p w14:paraId="54A0ABB9" w14:textId="60E1E30D" w:rsidR="00D257BB" w:rsidRPr="00F10EC1" w:rsidRDefault="00D257BB" w:rsidP="00D257BB">
      <w:pPr>
        <w:ind w:firstLine="284"/>
        <w:jc w:val="both"/>
        <w:rPr>
          <w:rFonts w:cstheme="minorHAnsi"/>
          <w:sz w:val="21"/>
          <w:szCs w:val="21"/>
        </w:rPr>
      </w:pPr>
      <w:r w:rsidRPr="00F10EC1">
        <w:rPr>
          <w:rFonts w:cstheme="minorHAnsi"/>
          <w:sz w:val="21"/>
          <w:szCs w:val="21"/>
        </w:rPr>
        <w:t xml:space="preserve">Υπάρχει ανάγκη άμεσου ενιαίου σχεδιασμού σχολικής στέγης και ανέγερσης νέων κτηρίων, ιδιαίτερα για την Προσχολική </w:t>
      </w:r>
      <w:r w:rsidRPr="00A8209D">
        <w:rPr>
          <w:rFonts w:cstheme="minorHAnsi"/>
          <w:sz w:val="21"/>
          <w:szCs w:val="21"/>
        </w:rPr>
        <w:t>Αγωγή</w:t>
      </w:r>
      <w:bookmarkStart w:id="9" w:name="_Hlk200533386"/>
      <w:r w:rsidR="00013021" w:rsidRPr="00A8209D">
        <w:rPr>
          <w:rFonts w:cstheme="minorHAnsi"/>
          <w:sz w:val="20"/>
          <w:szCs w:val="20"/>
        </w:rPr>
        <w:t xml:space="preserve"> και Εκπαίδευση</w:t>
      </w:r>
      <w:bookmarkEnd w:id="9"/>
      <w:r w:rsidRPr="00F10EC1">
        <w:rPr>
          <w:rFonts w:cstheme="minorHAnsi"/>
          <w:sz w:val="21"/>
          <w:szCs w:val="21"/>
        </w:rPr>
        <w:t>, μέσω ενιαίου δημόσιου φορέα.</w:t>
      </w:r>
    </w:p>
    <w:p w14:paraId="32E8C89A" w14:textId="09B87B76" w:rsidR="00D257BB" w:rsidRPr="00F10EC1" w:rsidRDefault="00D257BB" w:rsidP="00D257BB">
      <w:pPr>
        <w:ind w:firstLine="284"/>
        <w:jc w:val="both"/>
        <w:rPr>
          <w:rFonts w:cstheme="minorHAnsi"/>
          <w:sz w:val="21"/>
          <w:szCs w:val="21"/>
        </w:rPr>
      </w:pPr>
      <w:r w:rsidRPr="00F10EC1">
        <w:rPr>
          <w:rFonts w:cstheme="minorHAnsi"/>
          <w:bCs/>
          <w:sz w:val="21"/>
          <w:szCs w:val="21"/>
        </w:rPr>
        <w:t xml:space="preserve">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F10EC1">
        <w:rPr>
          <w:rFonts w:cstheme="minorHAnsi"/>
          <w:sz w:val="21"/>
          <w:szCs w:val="21"/>
        </w:rPr>
        <w:t xml:space="preserve">Η υποχρηματοδότηση των σχολείων θα οδηγήσει στην </w:t>
      </w:r>
      <w:r w:rsidRPr="00A8209D">
        <w:rPr>
          <w:rFonts w:cstheme="minorHAnsi"/>
          <w:sz w:val="21"/>
          <w:szCs w:val="21"/>
        </w:rPr>
        <w:t xml:space="preserve">ολοένα και </w:t>
      </w:r>
      <w:bookmarkStart w:id="10" w:name="_Hlk200533410"/>
      <w:r w:rsidR="00013021" w:rsidRPr="00A8209D">
        <w:rPr>
          <w:rFonts w:cstheme="minorHAnsi"/>
          <w:sz w:val="20"/>
          <w:szCs w:val="20"/>
        </w:rPr>
        <w:t>μεγαλύτερη</w:t>
      </w:r>
      <w:bookmarkEnd w:id="10"/>
      <w:r w:rsidRPr="00A8209D">
        <w:rPr>
          <w:rFonts w:cstheme="minorHAnsi"/>
          <w:sz w:val="21"/>
          <w:szCs w:val="21"/>
        </w:rPr>
        <w:t xml:space="preserve"> </w:t>
      </w:r>
      <w:r w:rsidRPr="00F10EC1">
        <w:rPr>
          <w:rFonts w:cstheme="minorHAnsi"/>
          <w:sz w:val="21"/>
          <w:szCs w:val="21"/>
        </w:rPr>
        <w:t xml:space="preserve">εξάρτηση από εξωσχολικούς παράγοντες, όπως είναι οι ιδιωτικοί πόροι, οι χορηγοί. Η εξάρτηση αυτή θα οδηγήσει σε εμπορευματοποίηση, κατηγοριοποίηση και </w:t>
      </w:r>
      <w:r w:rsidRPr="00F10EC1">
        <w:rPr>
          <w:rFonts w:cstheme="minorHAnsi"/>
          <w:bCs/>
          <w:sz w:val="21"/>
          <w:szCs w:val="21"/>
        </w:rPr>
        <w:t>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14:paraId="2764811B" w14:textId="77777777" w:rsidR="00D257BB" w:rsidRPr="00F10EC1" w:rsidRDefault="00D257BB" w:rsidP="00D257BB">
      <w:pPr>
        <w:ind w:firstLine="284"/>
        <w:jc w:val="both"/>
        <w:rPr>
          <w:rFonts w:cstheme="minorHAnsi"/>
          <w:sz w:val="21"/>
          <w:szCs w:val="21"/>
        </w:rPr>
      </w:pPr>
      <w:r w:rsidRPr="00F10EC1">
        <w:rPr>
          <w:rFonts w:cstheme="minorHAnsi"/>
          <w:bCs/>
          <w:sz w:val="21"/>
          <w:szCs w:val="21"/>
        </w:rPr>
        <w:t xml:space="preserve">Οι εκπαιδευτικοί καταβάλλουν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w:t>
      </w:r>
      <w:r w:rsidRPr="00F10EC1">
        <w:rPr>
          <w:rFonts w:cstheme="minorHAnsi"/>
          <w:sz w:val="21"/>
          <w:szCs w:val="21"/>
        </w:rPr>
        <w:t>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14:paraId="55B9B562" w14:textId="77777777" w:rsidR="00D257BB" w:rsidRPr="00F10EC1" w:rsidRDefault="00D257BB" w:rsidP="00D257BB">
      <w:pPr>
        <w:ind w:firstLine="284"/>
        <w:jc w:val="both"/>
        <w:rPr>
          <w:rFonts w:cstheme="minorHAnsi"/>
          <w:sz w:val="21"/>
          <w:szCs w:val="21"/>
        </w:rPr>
      </w:pPr>
      <w:r w:rsidRPr="00F10EC1">
        <w:rPr>
          <w:rFonts w:cstheme="minorHAnsi"/>
          <w:sz w:val="21"/>
          <w:szCs w:val="21"/>
        </w:rPr>
        <w:t xml:space="preserve">Τέλος </w:t>
      </w:r>
      <w:r w:rsidRPr="00F10EC1">
        <w:rPr>
          <w:rFonts w:cstheme="minorHAnsi"/>
          <w:b/>
          <w:sz w:val="21"/>
          <w:szCs w:val="21"/>
        </w:rPr>
        <w:t>τονίστηκε</w:t>
      </w:r>
      <w:r w:rsidRPr="00F10EC1">
        <w:rPr>
          <w:rFonts w:cstheme="minorHAnsi"/>
          <w:sz w:val="21"/>
          <w:szCs w:val="21"/>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344A2778" w14:textId="77777777" w:rsidR="0026767A" w:rsidRPr="00F10EC1" w:rsidRDefault="0026767A" w:rsidP="00CF2834">
      <w:pPr>
        <w:widowControl w:val="0"/>
        <w:autoSpaceDE w:val="0"/>
        <w:autoSpaceDN w:val="0"/>
        <w:ind w:firstLine="142"/>
        <w:jc w:val="both"/>
        <w:rPr>
          <w:rFonts w:ascii="Candara" w:eastAsia="Trebuchet MS" w:hAnsi="Candara" w:cs="Calibri"/>
          <w:b/>
        </w:rPr>
      </w:pPr>
    </w:p>
    <w:p w14:paraId="4B1197EF" w14:textId="77777777" w:rsidR="00F10EC1" w:rsidRPr="00F10EC1" w:rsidRDefault="00F10EC1">
      <w:pPr>
        <w:spacing w:after="160" w:line="259" w:lineRule="auto"/>
        <w:rPr>
          <w:rFonts w:ascii="Calibri" w:eastAsia="Trebuchet MS" w:hAnsi="Calibri" w:cs="Calibri"/>
          <w:b/>
          <w:sz w:val="22"/>
          <w:szCs w:val="22"/>
        </w:rPr>
      </w:pPr>
      <w:r w:rsidRPr="00F10EC1">
        <w:rPr>
          <w:rFonts w:ascii="Calibri" w:eastAsia="Trebuchet MS" w:hAnsi="Calibri" w:cs="Calibri"/>
          <w:b/>
          <w:sz w:val="22"/>
          <w:szCs w:val="22"/>
        </w:rPr>
        <w:br w:type="page"/>
      </w:r>
    </w:p>
    <w:p w14:paraId="4D88A033" w14:textId="41C559C4" w:rsidR="002D7CED" w:rsidRPr="00F10EC1" w:rsidRDefault="002D7CED" w:rsidP="002D7CED">
      <w:pPr>
        <w:widowControl w:val="0"/>
        <w:autoSpaceDE w:val="0"/>
        <w:autoSpaceDN w:val="0"/>
        <w:ind w:firstLine="142"/>
        <w:jc w:val="both"/>
        <w:rPr>
          <w:rFonts w:ascii="Calibri" w:eastAsia="Trebuchet MS" w:hAnsi="Calibri" w:cs="Calibri"/>
          <w:b/>
          <w:color w:val="FF0000"/>
          <w:sz w:val="22"/>
          <w:szCs w:val="22"/>
        </w:rPr>
      </w:pPr>
      <w:r w:rsidRPr="00F10EC1">
        <w:rPr>
          <w:rFonts w:ascii="Calibri" w:eastAsia="Trebuchet MS" w:hAnsi="Calibri" w:cs="Calibri"/>
          <w:b/>
          <w:color w:val="FF0000"/>
          <w:sz w:val="22"/>
          <w:szCs w:val="22"/>
        </w:rPr>
        <w:lastRenderedPageBreak/>
        <w:t>Θετικά σημεία</w:t>
      </w:r>
    </w:p>
    <w:p w14:paraId="61910F92" w14:textId="77777777" w:rsidR="00D257BB" w:rsidRPr="00F10EC1" w:rsidRDefault="00D257BB" w:rsidP="00D257BB">
      <w:pPr>
        <w:ind w:firstLine="142"/>
        <w:jc w:val="both"/>
        <w:rPr>
          <w:rFonts w:cstheme="minorHAnsi"/>
          <w:sz w:val="22"/>
          <w:szCs w:val="22"/>
        </w:rPr>
      </w:pPr>
      <w:r w:rsidRPr="00F10EC1">
        <w:rPr>
          <w:rFonts w:cstheme="minorHAnsi"/>
          <w:sz w:val="22"/>
          <w:szCs w:val="22"/>
        </w:rPr>
        <w:t>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ΥΠΑΙΘΑ.</w:t>
      </w:r>
    </w:p>
    <w:p w14:paraId="150F3047" w14:textId="77777777" w:rsidR="00D257BB" w:rsidRPr="00F10EC1" w:rsidRDefault="00D257BB" w:rsidP="00D257BB">
      <w:pPr>
        <w:ind w:firstLine="142"/>
        <w:jc w:val="both"/>
        <w:rPr>
          <w:rFonts w:cstheme="minorHAnsi"/>
          <w:sz w:val="22"/>
          <w:szCs w:val="22"/>
        </w:rPr>
      </w:pPr>
      <w:r w:rsidRPr="00F10EC1">
        <w:rPr>
          <w:rFonts w:cstheme="minorHAnsi"/>
          <w:sz w:val="22"/>
          <w:szCs w:val="22"/>
        </w:rPr>
        <w:t>2. 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14:paraId="02BBDE47" w14:textId="77777777" w:rsidR="00D257BB" w:rsidRPr="00F10EC1" w:rsidRDefault="00D257BB" w:rsidP="00D257BB">
      <w:pPr>
        <w:ind w:firstLine="142"/>
        <w:jc w:val="both"/>
        <w:rPr>
          <w:rFonts w:cstheme="minorHAnsi"/>
          <w:sz w:val="22"/>
          <w:szCs w:val="22"/>
        </w:rPr>
      </w:pPr>
      <w:r w:rsidRPr="00F10EC1">
        <w:rPr>
          <w:rFonts w:cstheme="minorHAnsi"/>
          <w:sz w:val="22"/>
          <w:szCs w:val="22"/>
        </w:rPr>
        <w:t xml:space="preserve">3. 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7C4AEC08" w14:textId="77777777" w:rsidR="00D257BB" w:rsidRPr="00F10EC1" w:rsidRDefault="00D257BB" w:rsidP="00D257BB">
      <w:pPr>
        <w:ind w:firstLine="142"/>
        <w:jc w:val="both"/>
        <w:rPr>
          <w:rFonts w:cstheme="minorHAnsi"/>
          <w:sz w:val="22"/>
          <w:szCs w:val="22"/>
        </w:rPr>
      </w:pPr>
      <w:r w:rsidRPr="00F10EC1">
        <w:rPr>
          <w:rFonts w:cstheme="minorHAnsi"/>
          <w:sz w:val="22"/>
          <w:szCs w:val="22"/>
        </w:rPr>
        <w:t>4. Ο μεγάλος βαθμός συναντίληψης των εκπαιδευτικών για τα ζητήματα των σχολικών χώρων και υποδομών, για τα ζητήματα της χρηματοδότησης των σχολείων.</w:t>
      </w:r>
    </w:p>
    <w:p w14:paraId="614DEF7C" w14:textId="77777777" w:rsidR="00D257BB" w:rsidRPr="00F10EC1" w:rsidRDefault="00D257BB" w:rsidP="00D257BB">
      <w:pPr>
        <w:ind w:firstLine="142"/>
        <w:jc w:val="both"/>
        <w:rPr>
          <w:rFonts w:cstheme="minorHAnsi"/>
          <w:sz w:val="22"/>
          <w:szCs w:val="22"/>
        </w:rPr>
      </w:pPr>
      <w:r w:rsidRPr="00F10EC1">
        <w:rPr>
          <w:rFonts w:cstheme="minorHAnsi"/>
          <w:sz w:val="22"/>
          <w:szCs w:val="22"/>
        </w:rPr>
        <w:t>5. 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14:paraId="05E94D47" w14:textId="77777777" w:rsidR="00D257BB" w:rsidRPr="00F10EC1" w:rsidRDefault="00D257BB" w:rsidP="00D257BB">
      <w:pPr>
        <w:ind w:firstLine="142"/>
        <w:jc w:val="both"/>
        <w:rPr>
          <w:rFonts w:cstheme="minorHAnsi"/>
          <w:sz w:val="22"/>
          <w:szCs w:val="22"/>
        </w:rPr>
      </w:pPr>
      <w:r w:rsidRPr="00F10EC1">
        <w:rPr>
          <w:rFonts w:cstheme="minorHAnsi"/>
          <w:sz w:val="22"/>
          <w:szCs w:val="22"/>
        </w:rPr>
        <w:t>6. Η ερευνητική καταγραφή που βρίσκεται σε εξέλιξη, για τα ζητήματα των κτιριακών υποδομών, των υλικοτεχνικών υποδομών και της χρηματοδότησης των σχολείων.</w:t>
      </w:r>
    </w:p>
    <w:p w14:paraId="6ACF0AB6" w14:textId="77777777" w:rsidR="002D7CED" w:rsidRPr="00F10EC1" w:rsidRDefault="002D7CED" w:rsidP="002D7CED">
      <w:pPr>
        <w:widowControl w:val="0"/>
        <w:autoSpaceDE w:val="0"/>
        <w:autoSpaceDN w:val="0"/>
        <w:ind w:firstLine="142"/>
        <w:jc w:val="both"/>
        <w:rPr>
          <w:rFonts w:ascii="Calibri" w:eastAsia="Trebuchet MS" w:hAnsi="Calibri" w:cs="Calibri"/>
          <w:b/>
          <w:color w:val="FF0000"/>
          <w:sz w:val="22"/>
          <w:szCs w:val="22"/>
        </w:rPr>
      </w:pPr>
      <w:r w:rsidRPr="00F10EC1">
        <w:rPr>
          <w:rFonts w:ascii="Calibri" w:eastAsia="Trebuchet MS" w:hAnsi="Calibri" w:cs="Calibri"/>
          <w:b/>
          <w:color w:val="FF0000"/>
          <w:sz w:val="22"/>
          <w:szCs w:val="22"/>
        </w:rPr>
        <w:t>Σημεία προς βελτίωση</w:t>
      </w:r>
    </w:p>
    <w:p w14:paraId="70F159B7" w14:textId="77777777" w:rsidR="00D257BB" w:rsidRPr="00F10EC1" w:rsidRDefault="00D257BB" w:rsidP="00D257BB">
      <w:pPr>
        <w:ind w:firstLine="142"/>
        <w:jc w:val="both"/>
        <w:rPr>
          <w:rFonts w:cstheme="minorHAnsi"/>
          <w:sz w:val="22"/>
          <w:szCs w:val="22"/>
        </w:rPr>
      </w:pPr>
      <w:r w:rsidRPr="00F10EC1">
        <w:rPr>
          <w:rFonts w:cstheme="minorHAnsi"/>
          <w:sz w:val="22"/>
          <w:szCs w:val="22"/>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F10EC1">
        <w:rPr>
          <w:rFonts w:cstheme="minorHAnsi"/>
          <w:sz w:val="22"/>
          <w:szCs w:val="22"/>
          <w:lang w:val="en-US"/>
        </w:rPr>
        <w:t>UNESCO</w:t>
      </w:r>
      <w:r w:rsidRPr="00F10EC1">
        <w:rPr>
          <w:rFonts w:cstheme="minorHAnsi"/>
          <w:sz w:val="22"/>
          <w:szCs w:val="22"/>
        </w:rPr>
        <w:t xml:space="preserve"> η χρηματοδότηση της παιδείας θα πρέπει να ανέλθει στο 6% του ΑΕΠ ή στο 20% του κρατικού προϋπολογισμού (σελ. 55, 62) </w:t>
      </w:r>
      <w:hyperlink r:id="rId26" w:history="1">
        <w:r w:rsidRPr="00D257BB">
          <w:rPr>
            <w:rStyle w:val="-"/>
            <w:rFonts w:cstheme="minorHAnsi"/>
            <w:sz w:val="22"/>
            <w:szCs w:val="22"/>
          </w:rPr>
          <w:t>https://www.ei-ie.org/en/item/28473:activating-the-recommendations-of-the-un-high-level-panel-on-the-teaching-profession</w:t>
        </w:r>
      </w:hyperlink>
      <w:r w:rsidRPr="00D257BB">
        <w:rPr>
          <w:rFonts w:cstheme="minorHAnsi"/>
          <w:color w:val="FF0000"/>
          <w:sz w:val="22"/>
          <w:szCs w:val="22"/>
        </w:rPr>
        <w:t xml:space="preserve">  </w:t>
      </w:r>
      <w:r w:rsidRPr="00F10EC1">
        <w:rPr>
          <w:rFonts w:cstheme="minorHAnsi"/>
          <w:sz w:val="22"/>
          <w:szCs w:val="22"/>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760BC2B1" w14:textId="77777777" w:rsidR="00D257BB" w:rsidRPr="00F10EC1" w:rsidRDefault="00D257BB" w:rsidP="00D257BB">
      <w:pPr>
        <w:ind w:firstLine="142"/>
        <w:rPr>
          <w:rFonts w:cstheme="minorHAnsi"/>
          <w:sz w:val="22"/>
          <w:szCs w:val="22"/>
        </w:rPr>
      </w:pPr>
      <w:r w:rsidRPr="00F10EC1">
        <w:rPr>
          <w:rFonts w:cstheme="minorHAnsi"/>
          <w:sz w:val="22"/>
          <w:szCs w:val="22"/>
        </w:rPr>
        <w:t xml:space="preserve">2. Η άμεση και διαφανής κατανομή και απόδοση της χρηματοδότησης σε κάθε σχολική μονάδα. </w:t>
      </w:r>
    </w:p>
    <w:p w14:paraId="3C38F69D" w14:textId="77777777" w:rsidR="00D257BB" w:rsidRPr="00F10EC1" w:rsidRDefault="00D257BB" w:rsidP="00D257BB">
      <w:pPr>
        <w:ind w:firstLine="142"/>
        <w:rPr>
          <w:rFonts w:cstheme="minorHAnsi"/>
          <w:sz w:val="22"/>
          <w:szCs w:val="22"/>
        </w:rPr>
      </w:pPr>
      <w:r w:rsidRPr="00F10EC1">
        <w:rPr>
          <w:rFonts w:cstheme="minorHAnsi"/>
          <w:sz w:val="22"/>
          <w:szCs w:val="22"/>
        </w:rPr>
        <w:t xml:space="preserve">3. Η σταθερή ενημέρωση των σχολείων για την κατανομή της χρηματοδότησης και τον απολογισμό κάθε έτους. </w:t>
      </w:r>
    </w:p>
    <w:p w14:paraId="7059B7AE" w14:textId="6856DBCC" w:rsidR="00D257BB" w:rsidRPr="00F10EC1" w:rsidRDefault="00D257BB" w:rsidP="00D257BB">
      <w:pPr>
        <w:ind w:firstLine="142"/>
        <w:rPr>
          <w:rFonts w:cstheme="minorHAnsi"/>
          <w:sz w:val="22"/>
          <w:szCs w:val="22"/>
        </w:rPr>
      </w:pPr>
      <w:r w:rsidRPr="00F10EC1">
        <w:rPr>
          <w:rFonts w:cstheme="minorHAnsi"/>
          <w:sz w:val="22"/>
          <w:szCs w:val="22"/>
        </w:rPr>
        <w:t xml:space="preserve">4. Η κρατική χορήγηση </w:t>
      </w:r>
      <w:r w:rsidRPr="00A8209D">
        <w:rPr>
          <w:rFonts w:cstheme="minorHAnsi"/>
          <w:sz w:val="22"/>
          <w:szCs w:val="22"/>
        </w:rPr>
        <w:t xml:space="preserve">όλων των </w:t>
      </w:r>
      <w:r w:rsidR="00391217" w:rsidRPr="00A8209D">
        <w:rPr>
          <w:rFonts w:cstheme="minorHAnsi"/>
          <w:sz w:val="22"/>
          <w:szCs w:val="22"/>
        </w:rPr>
        <w:t xml:space="preserve">πάγιων </w:t>
      </w:r>
      <w:r w:rsidRPr="00F10EC1">
        <w:rPr>
          <w:rFonts w:cstheme="minorHAnsi"/>
          <w:sz w:val="22"/>
          <w:szCs w:val="22"/>
        </w:rPr>
        <w:t>δαπανών σε όλα τα σχολεία.</w:t>
      </w:r>
    </w:p>
    <w:p w14:paraId="3CE87576" w14:textId="77777777" w:rsidR="00D257BB" w:rsidRPr="00F10EC1" w:rsidRDefault="00D257BB" w:rsidP="00D257BB">
      <w:pPr>
        <w:ind w:firstLine="142"/>
        <w:jc w:val="both"/>
        <w:rPr>
          <w:rFonts w:cstheme="minorHAnsi"/>
          <w:sz w:val="22"/>
          <w:szCs w:val="22"/>
        </w:rPr>
      </w:pPr>
      <w:r w:rsidRPr="00F10EC1">
        <w:rPr>
          <w:rFonts w:cstheme="minorHAnsi"/>
          <w:sz w:val="22"/>
          <w:szCs w:val="22"/>
        </w:rPr>
        <w:t>5. Η εξασφάλιση των αναγκαίων πόρων για τις λειτουργικές ανάγκες των σχολείων.</w:t>
      </w:r>
    </w:p>
    <w:p w14:paraId="3CEF1565" w14:textId="77777777" w:rsidR="00D257BB" w:rsidRPr="00F10EC1" w:rsidRDefault="00D257BB" w:rsidP="00D257BB">
      <w:pPr>
        <w:ind w:firstLine="142"/>
        <w:jc w:val="both"/>
        <w:rPr>
          <w:rFonts w:cstheme="minorHAnsi"/>
          <w:sz w:val="22"/>
          <w:szCs w:val="22"/>
        </w:rPr>
      </w:pPr>
      <w:r w:rsidRPr="00F10EC1">
        <w:rPr>
          <w:rFonts w:cstheme="minorHAnsi"/>
          <w:sz w:val="22"/>
          <w:szCs w:val="22"/>
        </w:rPr>
        <w:t>6. Η επαναλειτουργία των Σχολικών Επιτροπών, μέσα από εκτεταμένη διαβούλευση με τα εκπαιδευτικά συνδικάτα.</w:t>
      </w:r>
    </w:p>
    <w:p w14:paraId="3B14A240" w14:textId="77777777" w:rsidR="00D257BB" w:rsidRPr="00F10EC1" w:rsidRDefault="00D257BB" w:rsidP="00D257BB">
      <w:pPr>
        <w:ind w:firstLine="142"/>
        <w:jc w:val="both"/>
        <w:rPr>
          <w:rFonts w:cstheme="minorHAnsi"/>
          <w:sz w:val="22"/>
          <w:szCs w:val="22"/>
        </w:rPr>
      </w:pPr>
      <w:r w:rsidRPr="00F10EC1">
        <w:rPr>
          <w:rFonts w:cstheme="minorHAnsi"/>
          <w:sz w:val="22"/>
          <w:szCs w:val="22"/>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21A153EF" w14:textId="77777777" w:rsidR="00D257BB" w:rsidRPr="00F10EC1" w:rsidRDefault="00D257BB" w:rsidP="00D257BB">
      <w:pPr>
        <w:ind w:firstLine="142"/>
        <w:jc w:val="both"/>
        <w:rPr>
          <w:rFonts w:cstheme="minorHAnsi"/>
          <w:sz w:val="22"/>
          <w:szCs w:val="22"/>
        </w:rPr>
      </w:pPr>
      <w:r w:rsidRPr="00F10EC1">
        <w:rPr>
          <w:rFonts w:cstheme="minorHAnsi"/>
          <w:sz w:val="22"/>
          <w:szCs w:val="22"/>
        </w:rPr>
        <w:t xml:space="preserve">8. Η έγκαιρη και πλήρης κάλυψη των κενών σε εκπαιδευτικό προσωπικό, ώστε να μην υπολειτουργούν οι εκπαιδευτικές δομές. </w:t>
      </w:r>
    </w:p>
    <w:p w14:paraId="451DB3C4" w14:textId="77777777" w:rsidR="00D257BB" w:rsidRPr="00F10EC1" w:rsidRDefault="00D257BB" w:rsidP="00D257BB">
      <w:pPr>
        <w:ind w:firstLine="142"/>
        <w:jc w:val="both"/>
        <w:rPr>
          <w:rFonts w:cstheme="minorHAnsi"/>
          <w:sz w:val="22"/>
          <w:szCs w:val="22"/>
        </w:rPr>
      </w:pPr>
      <w:r w:rsidRPr="00F10EC1">
        <w:rPr>
          <w:rFonts w:cstheme="minorHAnsi"/>
          <w:sz w:val="22"/>
          <w:szCs w:val="22"/>
        </w:rPr>
        <w:t>9. Να προστατευθούν οι εκπαιδευτικοί από απειλές που υπονομεύουν το έργο τους και το έργο του σχολείου.</w:t>
      </w:r>
    </w:p>
    <w:p w14:paraId="1F864C08" w14:textId="77777777" w:rsidR="00D257BB" w:rsidRPr="00F10EC1" w:rsidRDefault="00D257BB" w:rsidP="00D257BB">
      <w:pPr>
        <w:ind w:firstLine="142"/>
        <w:jc w:val="both"/>
        <w:rPr>
          <w:rFonts w:cstheme="minorHAnsi"/>
          <w:sz w:val="22"/>
          <w:szCs w:val="22"/>
        </w:rPr>
      </w:pPr>
      <w:r w:rsidRPr="00F10EC1">
        <w:rPr>
          <w:rFonts w:cstheme="minorHAnsi"/>
          <w:sz w:val="22"/>
          <w:szCs w:val="22"/>
        </w:rPr>
        <w:t xml:space="preserve">Να προστατευθεί το δικαίωμα της απεργίας, σύμφωνα με τις συστάσεις του ΟΗΕ και της </w:t>
      </w:r>
      <w:r w:rsidRPr="00F10EC1">
        <w:rPr>
          <w:rFonts w:cstheme="minorHAnsi"/>
          <w:sz w:val="22"/>
          <w:szCs w:val="22"/>
          <w:lang w:val="en-US"/>
        </w:rPr>
        <w:t>UNESCO</w:t>
      </w:r>
      <w:r w:rsidRPr="00F10EC1">
        <w:rPr>
          <w:rFonts w:cstheme="minorHAnsi"/>
          <w:sz w:val="22"/>
          <w:szCs w:val="22"/>
        </w:rPr>
        <w:t xml:space="preserve"> (Φεβρουάριος 2024, σελ. 36 – 38, </w:t>
      </w:r>
      <w:hyperlink r:id="rId27" w:history="1">
        <w:r w:rsidRPr="00D257BB">
          <w:rPr>
            <w:rStyle w:val="-"/>
            <w:rFonts w:cstheme="minorHAnsi"/>
            <w:sz w:val="22"/>
            <w:szCs w:val="22"/>
          </w:rPr>
          <w:t>https://www.ei-ie.org/en/item/28473:activating-the-recommendations-of-the-un-high-level-panel-on-the-teaching-profession</w:t>
        </w:r>
      </w:hyperlink>
      <w:r w:rsidRPr="00D257BB">
        <w:rPr>
          <w:rFonts w:cstheme="minorHAnsi"/>
          <w:color w:val="FF0000"/>
          <w:sz w:val="22"/>
          <w:szCs w:val="22"/>
        </w:rPr>
        <w:t xml:space="preserve"> </w:t>
      </w:r>
    </w:p>
    <w:p w14:paraId="7E1FA2F9" w14:textId="77777777" w:rsidR="00D257BB" w:rsidRPr="00F10EC1" w:rsidRDefault="00D257BB" w:rsidP="00D257BB">
      <w:pPr>
        <w:ind w:firstLine="142"/>
        <w:jc w:val="both"/>
        <w:rPr>
          <w:rFonts w:cstheme="minorHAnsi"/>
          <w:sz w:val="22"/>
          <w:szCs w:val="22"/>
        </w:rPr>
      </w:pPr>
      <w:r w:rsidRPr="00F10EC1">
        <w:rPr>
          <w:rFonts w:cstheme="minorHAnsi"/>
          <w:sz w:val="22"/>
          <w:szCs w:val="22"/>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1EBC2305" w14:textId="77777777" w:rsidR="00D257BB" w:rsidRPr="00F10EC1" w:rsidRDefault="00D257BB" w:rsidP="00D257BB">
      <w:pPr>
        <w:ind w:firstLine="142"/>
        <w:jc w:val="both"/>
        <w:rPr>
          <w:rFonts w:cstheme="minorHAnsi"/>
          <w:sz w:val="22"/>
          <w:szCs w:val="22"/>
        </w:rPr>
      </w:pPr>
      <w:r w:rsidRPr="00F10EC1">
        <w:rPr>
          <w:rFonts w:cstheme="minorHAnsi"/>
          <w:sz w:val="22"/>
          <w:szCs w:val="22"/>
        </w:rPr>
        <w:t>11. Η δημιουργία οργανικών θέσεων για όλες τις υπάρχουσες ειδικότητες εκπαιδευτικών, ώστε να μειωθεί η περιπλάνησή τους από σχολείο σε σχολείο.</w:t>
      </w:r>
    </w:p>
    <w:p w14:paraId="32983455" w14:textId="77777777" w:rsidR="00D257BB" w:rsidRPr="00F10EC1" w:rsidRDefault="00D257BB" w:rsidP="00D257BB">
      <w:pPr>
        <w:ind w:firstLine="142"/>
        <w:jc w:val="both"/>
        <w:rPr>
          <w:rFonts w:cstheme="minorHAnsi"/>
          <w:sz w:val="22"/>
          <w:szCs w:val="22"/>
        </w:rPr>
      </w:pPr>
      <w:r w:rsidRPr="00F10EC1">
        <w:rPr>
          <w:rFonts w:cstheme="minorHAnsi"/>
          <w:sz w:val="22"/>
          <w:szCs w:val="22"/>
        </w:rPr>
        <w:t>12. Η πρόσληψη διοικητικού προσωπικού για τη γραμματειακή υποστήριξη των σχολικών μονάδων και συνολικότερα βοηθητικού προσωπικού.</w:t>
      </w:r>
    </w:p>
    <w:p w14:paraId="141C7F97" w14:textId="77777777" w:rsidR="00D257BB" w:rsidRPr="00F10EC1" w:rsidRDefault="00D257BB" w:rsidP="00D257BB">
      <w:pPr>
        <w:ind w:firstLine="142"/>
        <w:jc w:val="both"/>
        <w:rPr>
          <w:rFonts w:cstheme="minorHAnsi"/>
          <w:sz w:val="22"/>
          <w:szCs w:val="22"/>
        </w:rPr>
      </w:pPr>
      <w:r w:rsidRPr="00F10EC1">
        <w:rPr>
          <w:rFonts w:cstheme="minorHAnsi"/>
          <w:sz w:val="22"/>
          <w:szCs w:val="22"/>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24578E1D" w14:textId="77777777" w:rsidR="00D257BB" w:rsidRPr="00F10EC1" w:rsidRDefault="00D257BB" w:rsidP="00D257BB">
      <w:pPr>
        <w:ind w:firstLine="142"/>
        <w:jc w:val="both"/>
        <w:rPr>
          <w:rFonts w:cstheme="minorHAnsi"/>
          <w:sz w:val="22"/>
          <w:szCs w:val="22"/>
        </w:rPr>
      </w:pPr>
      <w:r w:rsidRPr="00F10EC1">
        <w:rPr>
          <w:rFonts w:cstheme="minorHAnsi"/>
          <w:sz w:val="22"/>
          <w:szCs w:val="22"/>
        </w:rPr>
        <w:t>14. Η αύξηση των  μισθολογικών απολαβών των εκπαιδευτικών.</w:t>
      </w:r>
    </w:p>
    <w:p w14:paraId="4DF3A23C" w14:textId="77777777" w:rsidR="00D257BB" w:rsidRPr="00F10EC1" w:rsidRDefault="00D257BB" w:rsidP="00D257BB">
      <w:pPr>
        <w:ind w:firstLine="142"/>
        <w:jc w:val="both"/>
        <w:rPr>
          <w:rFonts w:cstheme="minorHAnsi"/>
          <w:sz w:val="22"/>
          <w:szCs w:val="22"/>
        </w:rPr>
      </w:pPr>
      <w:r w:rsidRPr="00F10EC1">
        <w:rPr>
          <w:rFonts w:cstheme="minorHAnsi"/>
          <w:sz w:val="22"/>
          <w:szCs w:val="22"/>
        </w:rPr>
        <w:t>16.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16A3BE60" w14:textId="77777777" w:rsidR="00D257BB" w:rsidRPr="00F10EC1" w:rsidRDefault="00D257BB" w:rsidP="00D257BB">
      <w:pPr>
        <w:ind w:firstLine="142"/>
        <w:jc w:val="both"/>
        <w:rPr>
          <w:rFonts w:cstheme="minorHAnsi"/>
          <w:b/>
          <w:sz w:val="22"/>
          <w:szCs w:val="22"/>
        </w:rPr>
      </w:pPr>
      <w:r w:rsidRPr="00F10EC1">
        <w:rPr>
          <w:rFonts w:cstheme="minorHAnsi"/>
          <w:sz w:val="22"/>
          <w:szCs w:val="22"/>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4172F378" w14:textId="77777777" w:rsidR="00B01ACA" w:rsidRPr="00F10EC1" w:rsidRDefault="00B01ACA" w:rsidP="00CF2834">
      <w:pPr>
        <w:widowControl w:val="0"/>
        <w:autoSpaceDE w:val="0"/>
        <w:autoSpaceDN w:val="0"/>
        <w:ind w:firstLine="142"/>
        <w:jc w:val="both"/>
        <w:rPr>
          <w:rFonts w:ascii="Candara" w:eastAsia="Trebuchet MS" w:hAnsi="Candara" w:cs="Calibri"/>
          <w:sz w:val="22"/>
          <w:szCs w:val="22"/>
        </w:rPr>
      </w:pPr>
    </w:p>
    <w:p w14:paraId="22E64C95" w14:textId="77777777" w:rsidR="00D46EF6" w:rsidRPr="00F10EC1" w:rsidRDefault="00D46EF6">
      <w:pPr>
        <w:spacing w:after="160" w:line="259" w:lineRule="auto"/>
        <w:rPr>
          <w:rFonts w:ascii="Calibri" w:eastAsia="Trebuchet MS" w:hAnsi="Calibri" w:cs="Calibri"/>
          <w:b/>
          <w:sz w:val="22"/>
          <w:szCs w:val="22"/>
        </w:rPr>
      </w:pPr>
      <w:r w:rsidRPr="00F10EC1">
        <w:rPr>
          <w:rFonts w:ascii="Calibri" w:eastAsia="Trebuchet MS" w:hAnsi="Calibri" w:cs="Calibri"/>
          <w:b/>
          <w:sz w:val="22"/>
          <w:szCs w:val="22"/>
        </w:rPr>
        <w:br w:type="page"/>
      </w:r>
    </w:p>
    <w:p w14:paraId="071BE17A" w14:textId="588C8C11" w:rsidR="002D7CED" w:rsidRPr="00F10EC1" w:rsidRDefault="002D7CED" w:rsidP="00F10EC1">
      <w:pPr>
        <w:widowControl w:val="0"/>
        <w:autoSpaceDE w:val="0"/>
        <w:autoSpaceDN w:val="0"/>
        <w:ind w:firstLine="142"/>
        <w:jc w:val="center"/>
        <w:rPr>
          <w:rFonts w:ascii="Calibri" w:eastAsia="Trebuchet MS" w:hAnsi="Calibri" w:cs="Calibri"/>
          <w:color w:val="FF0000"/>
          <w:sz w:val="22"/>
          <w:szCs w:val="22"/>
        </w:rPr>
      </w:pPr>
      <w:r w:rsidRPr="00F10EC1">
        <w:rPr>
          <w:rFonts w:ascii="Calibri" w:eastAsia="Trebuchet MS" w:hAnsi="Calibri" w:cs="Calibri"/>
          <w:b/>
          <w:color w:val="FF0000"/>
          <w:sz w:val="22"/>
          <w:szCs w:val="22"/>
        </w:rPr>
        <w:lastRenderedPageBreak/>
        <w:t>Επαγγελματική ανάπτυξη εκπαιδευτικών</w:t>
      </w:r>
    </w:p>
    <w:p w14:paraId="53A5C48F" w14:textId="77777777" w:rsidR="002D7CED" w:rsidRPr="00F10EC1" w:rsidRDefault="002D7CED" w:rsidP="00F10EC1">
      <w:pPr>
        <w:widowControl w:val="0"/>
        <w:autoSpaceDE w:val="0"/>
        <w:autoSpaceDN w:val="0"/>
        <w:ind w:right="-23" w:firstLine="142"/>
        <w:jc w:val="center"/>
        <w:rPr>
          <w:rFonts w:ascii="Calibri" w:eastAsia="Trebuchet MS" w:hAnsi="Calibri" w:cs="Calibri"/>
          <w:b/>
          <w:color w:val="FF0000"/>
          <w:sz w:val="22"/>
          <w:szCs w:val="22"/>
        </w:rPr>
      </w:pPr>
      <w:r w:rsidRPr="00F10EC1">
        <w:rPr>
          <w:rFonts w:ascii="Calibri" w:eastAsia="Trebuchet MS" w:hAnsi="Calibri" w:cs="Calibri"/>
          <w:b/>
          <w:color w:val="FF0000"/>
          <w:sz w:val="22"/>
          <w:szCs w:val="22"/>
        </w:rPr>
        <w:t>Β.3.1 Συμμετοχή των εκπαιδευτικών σε επιμορφωτικές δράσεις (</w:t>
      </w:r>
      <w:r w:rsidRPr="00F10EC1">
        <w:rPr>
          <w:rFonts w:ascii="Calibri" w:eastAsia="Trebuchet MS" w:hAnsi="Calibri" w:cs="Calibri"/>
          <w:b/>
          <w:bCs/>
          <w:color w:val="FF0000"/>
          <w:sz w:val="22"/>
          <w:szCs w:val="22"/>
        </w:rPr>
        <w:t>Βαθμός</w:t>
      </w:r>
      <w:r w:rsidRPr="00F10EC1">
        <w:rPr>
          <w:rFonts w:ascii="Calibri" w:eastAsia="Trebuchet MS" w:hAnsi="Calibri" w:cs="Calibri"/>
          <w:b/>
          <w:color w:val="FF0000"/>
          <w:sz w:val="22"/>
          <w:szCs w:val="22"/>
        </w:rPr>
        <w:t>: 4)</w:t>
      </w:r>
    </w:p>
    <w:p w14:paraId="5E19FFC7" w14:textId="77777777" w:rsidR="006762FA" w:rsidRPr="00F10EC1" w:rsidRDefault="006762FA" w:rsidP="006762FA">
      <w:pPr>
        <w:widowControl w:val="0"/>
        <w:autoSpaceDE w:val="0"/>
        <w:autoSpaceDN w:val="0"/>
        <w:ind w:firstLine="142"/>
        <w:jc w:val="both"/>
        <w:rPr>
          <w:rFonts w:ascii="Calibri" w:eastAsia="Calibri" w:hAnsi="Calibri" w:cs="Calibri"/>
          <w:sz w:val="20"/>
          <w:szCs w:val="22"/>
        </w:rPr>
      </w:pPr>
      <w:r w:rsidRPr="00F10EC1">
        <w:rPr>
          <w:rFonts w:ascii="Calibri" w:eastAsia="Trebuchet MS" w:hAnsi="Calibri" w:cs="Calibri"/>
          <w:sz w:val="20"/>
          <w:szCs w:val="22"/>
        </w:rPr>
        <w:t xml:space="preserve">Στην διημερίδα που πραγματοποιήθηκε στις 11-12 Μαΐου 2025 με τίτλο: «Επιμόρφωση. Συλλογική εκπαιδευτική αναπλαισίωση ή κλειστή, ατομική, εργαλειακή διαδικασία; Διεθνής εμπειρία και συνδικάτα», όπου συμμετείχαν εκπρόσωποι εκπαιδευτικών συνδικάτων από τη Νότια Ευρώπη, </w:t>
      </w:r>
      <w:hyperlink r:id="rId28" w:history="1">
        <w:r w:rsidRPr="00D46EF6">
          <w:rPr>
            <w:rFonts w:ascii="Calibri" w:eastAsia="Trebuchet MS" w:hAnsi="Calibri" w:cs="Calibri"/>
            <w:color w:val="0000FF"/>
            <w:sz w:val="20"/>
            <w:szCs w:val="22"/>
            <w:u w:val="single"/>
          </w:rPr>
          <w:t>https://acrobat.adobe.com/id/urn:aaid:sc:EU:6f3d71dc15e7-4e33-9213-f7a560d22107</w:t>
        </w:r>
      </w:hyperlink>
      <w:r w:rsidRPr="00D46EF6">
        <w:rPr>
          <w:rFonts w:ascii="Calibri" w:eastAsia="Trebuchet MS" w:hAnsi="Calibri" w:cs="Calibri"/>
          <w:sz w:val="20"/>
          <w:szCs w:val="22"/>
        </w:rPr>
        <w:t xml:space="preserve"> </w:t>
      </w:r>
      <w:r w:rsidRPr="00F10EC1">
        <w:rPr>
          <w:rFonts w:ascii="Calibri" w:eastAsia="Calibri" w:hAnsi="Calibri" w:cs="Calibri"/>
          <w:sz w:val="20"/>
          <w:szCs w:val="22"/>
        </w:rPr>
        <w:t xml:space="preserve">παρουσιάστηκαν και συζητήθηκαν οι 59 προτάσεις της </w:t>
      </w:r>
      <w:r w:rsidRPr="00F10EC1">
        <w:rPr>
          <w:rFonts w:ascii="Calibri" w:eastAsia="Calibri" w:hAnsi="Calibri" w:cs="Calibri"/>
          <w:sz w:val="20"/>
          <w:szCs w:val="22"/>
          <w:lang w:val="en-US"/>
        </w:rPr>
        <w:t>UNESCO</w:t>
      </w:r>
      <w:r w:rsidRPr="00F10EC1">
        <w:rPr>
          <w:rFonts w:ascii="Calibri" w:eastAsia="Calibri" w:hAnsi="Calibri" w:cs="Calibri"/>
          <w:sz w:val="20"/>
          <w:szCs w:val="22"/>
        </w:rPr>
        <w:t xml:space="preserve"> για το επάγγελμα του εκπαιδευτικού και εκδόθηκαν τα πρακτικά της συζήτησης  </w:t>
      </w:r>
    </w:p>
    <w:p w14:paraId="267656DA" w14:textId="77777777" w:rsidR="006762FA" w:rsidRPr="00D46EF6" w:rsidRDefault="00DE11D3" w:rsidP="006762FA">
      <w:pPr>
        <w:widowControl w:val="0"/>
        <w:autoSpaceDE w:val="0"/>
        <w:autoSpaceDN w:val="0"/>
        <w:ind w:firstLine="142"/>
        <w:jc w:val="both"/>
        <w:rPr>
          <w:rFonts w:ascii="Calibri" w:eastAsia="Times New Roman" w:hAnsi="Calibri" w:cs="Calibri"/>
          <w:color w:val="0563C1"/>
          <w:sz w:val="20"/>
          <w:szCs w:val="22"/>
          <w:u w:val="single"/>
          <w:lang w:eastAsia="el-GR"/>
        </w:rPr>
      </w:pPr>
      <w:hyperlink r:id="rId29" w:history="1">
        <w:r w:rsidR="006762FA" w:rsidRPr="00D46EF6">
          <w:rPr>
            <w:rFonts w:ascii="Calibri" w:eastAsia="Times New Roman" w:hAnsi="Calibri" w:cs="Calibri"/>
            <w:color w:val="0000FF"/>
            <w:sz w:val="20"/>
            <w:szCs w:val="22"/>
            <w:u w:val="single"/>
            <w:lang w:val="en-US" w:eastAsia="el-GR"/>
          </w:rPr>
          <w:t>https</w:t>
        </w:r>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doe</w:t>
        </w:r>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gr</w:t>
        </w:r>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%80%</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%81%</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b</w:t>
        </w:r>
        <w:r w:rsidR="006762FA" w:rsidRPr="00D46EF6">
          <w:rPr>
            <w:rFonts w:ascii="Calibri" w:eastAsia="Times New Roman" w:hAnsi="Calibri" w:cs="Calibri"/>
            <w:color w:val="0000FF"/>
            <w:sz w:val="20"/>
            <w:szCs w:val="22"/>
            <w:u w:val="single"/>
            <w:lang w:eastAsia="el-GR"/>
          </w:rPr>
          <w:t>1%</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ba</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%84%</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b</w:t>
        </w:r>
        <w:r w:rsidR="006762FA" w:rsidRPr="00D46EF6">
          <w:rPr>
            <w:rFonts w:ascii="Calibri" w:eastAsia="Times New Roman" w:hAnsi="Calibri" w:cs="Calibri"/>
            <w:color w:val="0000FF"/>
            <w:sz w:val="20"/>
            <w:szCs w:val="22"/>
            <w:u w:val="single"/>
            <w:lang w:eastAsia="el-GR"/>
          </w:rPr>
          <w:t>9%</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ba</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ac</w:t>
        </w:r>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ba</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%85%</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%81%</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b</w:t>
        </w:r>
        <w:r w:rsidR="006762FA" w:rsidRPr="00D46EF6">
          <w:rPr>
            <w:rFonts w:ascii="Calibri" w:eastAsia="Times New Roman" w:hAnsi="Calibri" w:cs="Calibri"/>
            <w:color w:val="0000FF"/>
            <w:sz w:val="20"/>
            <w:szCs w:val="22"/>
            <w:u w:val="single"/>
            <w:lang w:eastAsia="el-GR"/>
          </w:rPr>
          <w:t>9%</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b</w:t>
        </w:r>
        <w:r w:rsidR="006762FA" w:rsidRPr="00D46EF6">
          <w:rPr>
            <w:rFonts w:ascii="Calibri" w:eastAsia="Times New Roman" w:hAnsi="Calibri" w:cs="Calibri"/>
            <w:color w:val="0000FF"/>
            <w:sz w:val="20"/>
            <w:szCs w:val="22"/>
            <w:u w:val="single"/>
            <w:lang w:eastAsia="el-GR"/>
          </w:rPr>
          <w:t>1%</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ba</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ae</w:t>
        </w:r>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b</w:t>
        </w:r>
        <w:r w:rsidR="006762FA" w:rsidRPr="00D46EF6">
          <w:rPr>
            <w:rFonts w:ascii="Calibri" w:eastAsia="Times New Roman" w:hAnsi="Calibri" w:cs="Calibri"/>
            <w:color w:val="0000FF"/>
            <w:sz w:val="20"/>
            <w:szCs w:val="22"/>
            <w:u w:val="single"/>
            <w:lang w:eastAsia="el-GR"/>
          </w:rPr>
          <w:t>4%</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b</w:t>
        </w:r>
        <w:r w:rsidR="006762FA" w:rsidRPr="00D46EF6">
          <w:rPr>
            <w:rFonts w:ascii="Calibri" w:eastAsia="Times New Roman" w:hAnsi="Calibri" w:cs="Calibri"/>
            <w:color w:val="0000FF"/>
            <w:sz w:val="20"/>
            <w:szCs w:val="22"/>
            <w:u w:val="single"/>
            <w:lang w:eastAsia="el-GR"/>
          </w:rPr>
          <w:t>5%</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%85%</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%84%</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ad</w:t>
        </w:r>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%81%</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b</w:t>
        </w:r>
        <w:r w:rsidR="006762FA" w:rsidRPr="00D46EF6">
          <w:rPr>
            <w:rFonts w:ascii="Calibri" w:eastAsia="Times New Roman" w:hAnsi="Calibri" w:cs="Calibri"/>
            <w:color w:val="0000FF"/>
            <w:sz w:val="20"/>
            <w:szCs w:val="22"/>
            <w:u w:val="single"/>
            <w:lang w:eastAsia="el-GR"/>
          </w:rPr>
          <w:t>1-11-12-%</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bc</w:t>
        </w:r>
        <w:proofErr w:type="spellEnd"/>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b</w:t>
        </w:r>
        <w:r w:rsidR="006762FA" w:rsidRPr="00D46EF6">
          <w:rPr>
            <w:rFonts w:ascii="Calibri" w:eastAsia="Times New Roman" w:hAnsi="Calibri" w:cs="Calibri"/>
            <w:color w:val="0000FF"/>
            <w:sz w:val="20"/>
            <w:szCs w:val="22"/>
            <w:u w:val="single"/>
            <w:lang w:eastAsia="el-GR"/>
          </w:rPr>
          <w:t>1%</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w:t>
        </w:r>
        <w:r w:rsidR="006762FA" w:rsidRPr="00D46EF6">
          <w:rPr>
            <w:rFonts w:ascii="Calibri" w:eastAsia="Times New Roman" w:hAnsi="Calibri" w:cs="Calibri"/>
            <w:color w:val="0000FF"/>
            <w:sz w:val="20"/>
            <w:szCs w:val="22"/>
            <w:u w:val="single"/>
            <w:lang w:val="en-US" w:eastAsia="el-GR"/>
          </w:rPr>
          <w:t>a</w:t>
        </w:r>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ce</w:t>
        </w:r>
        <w:proofErr w:type="spellEnd"/>
        <w:r w:rsidR="006762FA" w:rsidRPr="00D46EF6">
          <w:rPr>
            <w:rFonts w:ascii="Calibri" w:eastAsia="Times New Roman" w:hAnsi="Calibri" w:cs="Calibri"/>
            <w:color w:val="0000FF"/>
            <w:sz w:val="20"/>
            <w:szCs w:val="22"/>
            <w:u w:val="single"/>
            <w:lang w:eastAsia="el-GR"/>
          </w:rPr>
          <w:t>%</w:t>
        </w:r>
        <w:r w:rsidR="006762FA" w:rsidRPr="00D46EF6">
          <w:rPr>
            <w:rFonts w:ascii="Calibri" w:eastAsia="Times New Roman" w:hAnsi="Calibri" w:cs="Calibri"/>
            <w:color w:val="0000FF"/>
            <w:sz w:val="20"/>
            <w:szCs w:val="22"/>
            <w:u w:val="single"/>
            <w:lang w:val="en-US" w:eastAsia="el-GR"/>
          </w:rPr>
          <w:t>bf</w:t>
        </w:r>
        <w:r w:rsidR="006762FA" w:rsidRPr="00D46EF6">
          <w:rPr>
            <w:rFonts w:ascii="Calibri" w:eastAsia="Times New Roman" w:hAnsi="Calibri" w:cs="Calibri"/>
            <w:color w:val="0000FF"/>
            <w:sz w:val="20"/>
            <w:szCs w:val="22"/>
            <w:u w:val="single"/>
            <w:lang w:eastAsia="el-GR"/>
          </w:rPr>
          <w:t>%</w:t>
        </w:r>
        <w:proofErr w:type="spellStart"/>
        <w:r w:rsidR="006762FA" w:rsidRPr="00D46EF6">
          <w:rPr>
            <w:rFonts w:ascii="Calibri" w:eastAsia="Times New Roman" w:hAnsi="Calibri" w:cs="Calibri"/>
            <w:color w:val="0000FF"/>
            <w:sz w:val="20"/>
            <w:szCs w:val="22"/>
            <w:u w:val="single"/>
            <w:lang w:val="en-US" w:eastAsia="el-GR"/>
          </w:rPr>
          <w:t>cf</w:t>
        </w:r>
        <w:proofErr w:type="spellEnd"/>
        <w:r w:rsidR="006762FA" w:rsidRPr="00D46EF6">
          <w:rPr>
            <w:rFonts w:ascii="Calibri" w:eastAsia="Times New Roman" w:hAnsi="Calibri" w:cs="Calibri"/>
            <w:color w:val="0000FF"/>
            <w:sz w:val="20"/>
            <w:szCs w:val="22"/>
            <w:u w:val="single"/>
            <w:lang w:eastAsia="el-GR"/>
          </w:rPr>
          <w:t>%85-2025/</w:t>
        </w:r>
      </w:hyperlink>
      <w:r w:rsidR="006762FA" w:rsidRPr="00D46EF6">
        <w:rPr>
          <w:rFonts w:ascii="Calibri" w:eastAsia="Times New Roman" w:hAnsi="Calibri" w:cs="Calibri"/>
          <w:color w:val="0563C1"/>
          <w:sz w:val="20"/>
          <w:szCs w:val="22"/>
          <w:u w:val="single"/>
          <w:lang w:eastAsia="el-GR"/>
        </w:rPr>
        <w:t xml:space="preserve">. </w:t>
      </w:r>
    </w:p>
    <w:p w14:paraId="24EEAFB4" w14:textId="77777777" w:rsidR="006762FA" w:rsidRPr="00F10EC1" w:rsidRDefault="006762FA" w:rsidP="006762FA">
      <w:pPr>
        <w:widowControl w:val="0"/>
        <w:autoSpaceDE w:val="0"/>
        <w:autoSpaceDN w:val="0"/>
        <w:ind w:firstLine="142"/>
        <w:jc w:val="both"/>
        <w:rPr>
          <w:rFonts w:ascii="Calibri" w:eastAsia="Calibri" w:hAnsi="Calibri" w:cs="Calibri"/>
          <w:sz w:val="20"/>
          <w:szCs w:val="22"/>
        </w:rPr>
      </w:pPr>
      <w:r w:rsidRPr="00F10EC1">
        <w:rPr>
          <w:rFonts w:ascii="Calibri" w:eastAsia="Calibri" w:hAnsi="Calibri" w:cs="Calibri"/>
          <w:sz w:val="20"/>
          <w:szCs w:val="22"/>
        </w:rPr>
        <w:t>Επισημάνθηκαν και διατυπώθηκαν σημαντικές απόψεις:</w:t>
      </w:r>
    </w:p>
    <w:p w14:paraId="73D7634E" w14:textId="77777777" w:rsidR="006762FA" w:rsidRPr="00F10EC1" w:rsidRDefault="006762FA" w:rsidP="006762FA">
      <w:pPr>
        <w:widowControl w:val="0"/>
        <w:autoSpaceDE w:val="0"/>
        <w:autoSpaceDN w:val="0"/>
        <w:ind w:firstLine="142"/>
        <w:jc w:val="both"/>
        <w:rPr>
          <w:rFonts w:ascii="Calibri" w:eastAsia="Calibri" w:hAnsi="Calibri" w:cs="Calibri"/>
          <w:sz w:val="20"/>
          <w:szCs w:val="22"/>
        </w:rPr>
      </w:pPr>
      <w:r w:rsidRPr="00F10EC1">
        <w:rPr>
          <w:rFonts w:ascii="Calibri" w:eastAsia="Calibri" w:hAnsi="Calibri" w:cs="Calibri"/>
          <w:sz w:val="20"/>
          <w:szCs w:val="22"/>
        </w:rPr>
        <w:t xml:space="preserve">Στην πλειονότητα των ευρωπαϊκών χωρών, η επιμόρφωση αντιμετωπίζεται ως εκμάθηση – «συμμόρφωση» </w:t>
      </w:r>
      <w:r w:rsidRPr="00F10EC1">
        <w:rPr>
          <w:rFonts w:ascii="Calibri" w:eastAsia="Trebuchet MS" w:hAnsi="Calibri" w:cs="Calibri"/>
          <w:sz w:val="20"/>
          <w:szCs w:val="22"/>
        </w:rPr>
        <w:t>εργαλειακών δεξιοτήτων</w:t>
      </w:r>
      <w:r w:rsidRPr="00F10EC1">
        <w:rPr>
          <w:rFonts w:ascii="Calibri" w:eastAsia="Calibri" w:hAnsi="Calibri" w:cs="Calibri"/>
          <w:sz w:val="20"/>
          <w:szCs w:val="22"/>
        </w:rPr>
        <w:t>, βάσει των εφαρμοζόμενων εκπαιδευτικών πολιτικών, σε αντίθεση με την εκπαιδευτική κοινότητα που προτείνει εμβάθυνση στα πραγματικά εκπαιδευτικά προβλήματα και προτάσσει την ανάγκη επιμόρφωσης σε νέα εκπαιδευτικά πεδία, με επίκεντρο τον μαθητή/</w:t>
      </w:r>
      <w:proofErr w:type="spellStart"/>
      <w:r w:rsidRPr="00F10EC1">
        <w:rPr>
          <w:rFonts w:ascii="Calibri" w:eastAsia="Calibri" w:hAnsi="Calibri" w:cs="Calibri"/>
          <w:sz w:val="20"/>
          <w:szCs w:val="22"/>
        </w:rPr>
        <w:t>τρια</w:t>
      </w:r>
      <w:proofErr w:type="spellEnd"/>
      <w:r w:rsidRPr="00F10EC1">
        <w:rPr>
          <w:rFonts w:ascii="Calibri" w:eastAsia="Calibri" w:hAnsi="Calibri" w:cs="Calibri"/>
          <w:sz w:val="20"/>
          <w:szCs w:val="22"/>
        </w:rPr>
        <w:t>.</w:t>
      </w:r>
      <w:r w:rsidRPr="00F10EC1">
        <w:rPr>
          <w:rFonts w:ascii="Calibri" w:eastAsia="Trebuchet MS" w:hAnsi="Calibri" w:cs="Calibri"/>
          <w:sz w:val="20"/>
          <w:szCs w:val="22"/>
        </w:rPr>
        <w:t xml:space="preserve"> Με αυτό τον τρόπο δ</w:t>
      </w:r>
      <w:r w:rsidRPr="00F10EC1">
        <w:rPr>
          <w:rFonts w:ascii="Calibri" w:eastAsia="Trebuchet MS" w:hAnsi="Calibri" w:cs="Calibri"/>
          <w:bCs/>
          <w:iCs/>
          <w:sz w:val="20"/>
          <w:szCs w:val="22"/>
        </w:rPr>
        <w:t>ιασαφηνίστηκαν οι διαφορές που υπάρχουν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w:t>
      </w:r>
    </w:p>
    <w:p w14:paraId="29099C27" w14:textId="16968831" w:rsidR="006762FA" w:rsidRPr="00F10EC1" w:rsidRDefault="006762FA" w:rsidP="006762FA">
      <w:pPr>
        <w:widowControl w:val="0"/>
        <w:autoSpaceDE w:val="0"/>
        <w:autoSpaceDN w:val="0"/>
        <w:ind w:firstLine="142"/>
        <w:jc w:val="both"/>
        <w:rPr>
          <w:rFonts w:ascii="Calibri" w:eastAsia="Calibri" w:hAnsi="Calibri" w:cs="Calibri"/>
          <w:sz w:val="20"/>
          <w:szCs w:val="22"/>
        </w:rPr>
      </w:pPr>
      <w:r w:rsidRPr="00F10EC1">
        <w:rPr>
          <w:rFonts w:ascii="Calibri" w:eastAsia="Calibri" w:hAnsi="Calibri" w:cs="Calibri"/>
          <w:sz w:val="20"/>
          <w:szCs w:val="22"/>
        </w:rPr>
        <w:t>Η επιμόρφωση πρέπει να σχεδιάζεται και να καθορίζεται σε διάλογο με τους εκπαιδευτικούς, με παρατεταμένη διάρκεια, ενεργό μάθηση, συνεργατικό χαρακτήρα, εξειδικευμένη υποστήριξη, με προγράμματα ανταλλαγών και ερευνητικές πρωτοβουλίες. Πρέπει να είναι ισότιμη για όλους/</w:t>
      </w:r>
      <w:proofErr w:type="spellStart"/>
      <w:r w:rsidRPr="00F10EC1">
        <w:rPr>
          <w:rFonts w:ascii="Calibri" w:eastAsia="Calibri" w:hAnsi="Calibri" w:cs="Calibri"/>
          <w:sz w:val="20"/>
          <w:szCs w:val="22"/>
        </w:rPr>
        <w:t>ες</w:t>
      </w:r>
      <w:proofErr w:type="spellEnd"/>
      <w:r w:rsidRPr="00F10EC1">
        <w:rPr>
          <w:rFonts w:ascii="Calibri" w:eastAsia="Calibri" w:hAnsi="Calibri" w:cs="Calibri"/>
          <w:sz w:val="20"/>
          <w:szCs w:val="22"/>
        </w:rPr>
        <w:t>, απολύτως δωρεάν με απαλλαγή από τα διδακτικά καθήκοντα, π</w:t>
      </w:r>
      <w:r w:rsidR="00A8209D">
        <w:rPr>
          <w:rFonts w:ascii="Calibri" w:eastAsia="Calibri" w:hAnsi="Calibri" w:cs="Calibri"/>
          <w:sz w:val="20"/>
          <w:szCs w:val="22"/>
        </w:rPr>
        <w:t>αρέχοντας δυνατότητες για ανατρ</w:t>
      </w:r>
      <w:r w:rsidRPr="00F10EC1">
        <w:rPr>
          <w:rFonts w:ascii="Calibri" w:eastAsia="Calibri" w:hAnsi="Calibri" w:cs="Calibri"/>
          <w:sz w:val="20"/>
          <w:szCs w:val="22"/>
        </w:rPr>
        <w:t xml:space="preserve">οφοδότηση και αναστοχασμό. Η </w:t>
      </w:r>
      <w:r w:rsidRPr="00F10EC1">
        <w:rPr>
          <w:rFonts w:ascii="Calibri" w:eastAsia="Trebuchet MS" w:hAnsi="Calibri" w:cs="Calibri"/>
          <w:sz w:val="20"/>
          <w:szCs w:val="22"/>
        </w:rPr>
        <w:t xml:space="preserve">επαγγελματική ανάπτυξη (CPD) των εκπαιδευτικών πρέπει να συνδυάζεται με χρηματοδότηση της εκπαίδευσης στο 20% του ΑΕΠ, με μισθούς στο ύψος των αναγκών, με </w:t>
      </w:r>
      <w:r w:rsidR="00A8209D" w:rsidRPr="00F10EC1">
        <w:rPr>
          <w:rFonts w:ascii="Calibri" w:eastAsia="Trebuchet MS" w:hAnsi="Calibri" w:cs="Calibri"/>
          <w:sz w:val="20"/>
          <w:szCs w:val="22"/>
        </w:rPr>
        <w:t>μείωση</w:t>
      </w:r>
      <w:r w:rsidRPr="00F10EC1">
        <w:rPr>
          <w:rFonts w:ascii="Calibri" w:eastAsia="Trebuchet MS" w:hAnsi="Calibri" w:cs="Calibri"/>
          <w:sz w:val="20"/>
          <w:szCs w:val="22"/>
        </w:rPr>
        <w:t xml:space="preserve"> της αναλογίας εκπαιδευτικών/μαθητών, με υποστηρικτικές δομές, με ασφαλείς και υγιείς χώρους εργασίας, με </w:t>
      </w:r>
      <w:r w:rsidRPr="00F10EC1">
        <w:rPr>
          <w:rFonts w:ascii="Calibri" w:eastAsia="Trebuchet MS" w:hAnsi="Calibri" w:cs="Calibri"/>
          <w:sz w:val="20"/>
          <w:szCs w:val="22"/>
          <w:lang w:val="el"/>
        </w:rPr>
        <w:t>ισορροπημένο φόρτο εργασίας</w:t>
      </w:r>
    </w:p>
    <w:p w14:paraId="70B83E89" w14:textId="77777777" w:rsidR="006762FA" w:rsidRPr="00F10EC1" w:rsidRDefault="006762FA" w:rsidP="006762FA">
      <w:pPr>
        <w:widowControl w:val="0"/>
        <w:autoSpaceDE w:val="0"/>
        <w:autoSpaceDN w:val="0"/>
        <w:ind w:firstLine="142"/>
        <w:jc w:val="both"/>
        <w:rPr>
          <w:rFonts w:ascii="Calibri" w:eastAsia="Trebuchet MS" w:hAnsi="Calibri" w:cs="Calibri"/>
          <w:sz w:val="20"/>
          <w:szCs w:val="22"/>
        </w:rPr>
      </w:pPr>
      <w:r w:rsidRPr="00F10EC1">
        <w:rPr>
          <w:rFonts w:ascii="Calibri" w:eastAsia="Trebuchet MS" w:hAnsi="Calibri" w:cs="Calibri"/>
          <w:sz w:val="20"/>
          <w:szCs w:val="22"/>
        </w:rPr>
        <w:t xml:space="preserve">Τα συμπεράσματα τη έρευνας που έχουμε διεξάγει συμπίπτουν σε μεγάλο βαθμό με τις προτάσεις της </w:t>
      </w:r>
      <w:r w:rsidRPr="00F10EC1">
        <w:rPr>
          <w:rFonts w:ascii="Calibri" w:eastAsia="Trebuchet MS" w:hAnsi="Calibri" w:cs="Calibri"/>
          <w:sz w:val="20"/>
          <w:szCs w:val="22"/>
          <w:lang w:val="en-US"/>
        </w:rPr>
        <w:t>UNESCO</w:t>
      </w:r>
      <w:r w:rsidRPr="00F10EC1">
        <w:rPr>
          <w:rFonts w:ascii="Calibri" w:eastAsia="Trebuchet MS" w:hAnsi="Calibri" w:cs="Calibri"/>
          <w:sz w:val="20"/>
          <w:szCs w:val="22"/>
        </w:rPr>
        <w:t xml:space="preserve">. </w:t>
      </w:r>
    </w:p>
    <w:p w14:paraId="6743FAB7" w14:textId="50086796" w:rsidR="006762FA" w:rsidRPr="00F10EC1" w:rsidRDefault="006762FA" w:rsidP="006762FA">
      <w:pPr>
        <w:widowControl w:val="0"/>
        <w:autoSpaceDE w:val="0"/>
        <w:autoSpaceDN w:val="0"/>
        <w:ind w:firstLine="142"/>
        <w:jc w:val="both"/>
        <w:rPr>
          <w:rFonts w:ascii="Calibri" w:eastAsia="Trebuchet MS" w:hAnsi="Calibri" w:cs="Calibri"/>
          <w:sz w:val="20"/>
          <w:szCs w:val="22"/>
        </w:rPr>
      </w:pPr>
      <w:r w:rsidRPr="00F10EC1">
        <w:rPr>
          <w:rFonts w:ascii="Calibri" w:eastAsia="Trebuchet MS" w:hAnsi="Calibri" w:cs="Calibri"/>
          <w:sz w:val="20"/>
          <w:szCs w:val="22"/>
        </w:rPr>
        <w:t xml:space="preserve">Οι εκπαιδευτικοί επιθυμούν να επιμορφωθούν με βάση τα ενδιαφέροντά τους και σε ό,τι κρίνουν οι ίδιοι σημαντικό για την εργασία τους. </w:t>
      </w:r>
      <w:r w:rsidRPr="00A8209D">
        <w:rPr>
          <w:rFonts w:ascii="Calibri" w:eastAsia="Trebuchet MS" w:hAnsi="Calibri" w:cs="Calibri"/>
          <w:sz w:val="20"/>
          <w:szCs w:val="22"/>
        </w:rPr>
        <w:t>Δε</w:t>
      </w:r>
      <w:r w:rsidR="00A8209D" w:rsidRPr="00A8209D">
        <w:rPr>
          <w:rFonts w:ascii="Calibri" w:eastAsia="Trebuchet MS" w:hAnsi="Calibri" w:cs="Calibri"/>
          <w:sz w:val="20"/>
          <w:szCs w:val="22"/>
        </w:rPr>
        <w:t xml:space="preserve"> </w:t>
      </w:r>
      <w:r w:rsidRPr="00A8209D">
        <w:rPr>
          <w:rFonts w:ascii="Calibri" w:eastAsia="Trebuchet MS" w:hAnsi="Calibri" w:cs="Calibri"/>
          <w:sz w:val="20"/>
          <w:szCs w:val="22"/>
        </w:rPr>
        <w:t>συμφωνούν</w:t>
      </w:r>
      <w:r w:rsidRPr="00F10EC1">
        <w:rPr>
          <w:rFonts w:ascii="Calibri" w:eastAsia="Trebuchet MS" w:hAnsi="Calibri" w:cs="Calibri"/>
          <w:sz w:val="20"/>
          <w:szCs w:val="22"/>
        </w:rPr>
        <w:t xml:space="preserve"> να αποφασίζουν άλλοι για την επιμόρφωσή τους.</w:t>
      </w:r>
    </w:p>
    <w:p w14:paraId="35F61C84" w14:textId="77777777" w:rsidR="006762FA" w:rsidRPr="00F10EC1" w:rsidRDefault="006762FA" w:rsidP="006762FA">
      <w:pPr>
        <w:widowControl w:val="0"/>
        <w:autoSpaceDE w:val="0"/>
        <w:autoSpaceDN w:val="0"/>
        <w:ind w:firstLine="142"/>
        <w:jc w:val="both"/>
        <w:rPr>
          <w:rFonts w:ascii="Calibri" w:eastAsia="Trebuchet MS" w:hAnsi="Calibri" w:cs="Calibri"/>
          <w:sz w:val="20"/>
          <w:szCs w:val="22"/>
        </w:rPr>
      </w:pPr>
      <w:r w:rsidRPr="00F10EC1">
        <w:rPr>
          <w:rFonts w:ascii="Calibri" w:eastAsia="Trebuchet MS" w:hAnsi="Calibri" w:cs="Calibri"/>
          <w:sz w:val="20"/>
          <w:szCs w:val="22"/>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πλειονότητα συναδέλφων με οικογενειακές υποχρεώσεις και όσους δεν έχουν την δυνατότητα να πληρώνουν δίδακτρα, από τον ισχνό μισθό τους.</w:t>
      </w:r>
    </w:p>
    <w:p w14:paraId="3DB0CC38" w14:textId="77777777" w:rsidR="006762FA" w:rsidRPr="00F10EC1" w:rsidRDefault="006762FA" w:rsidP="006762FA">
      <w:pPr>
        <w:widowControl w:val="0"/>
        <w:autoSpaceDE w:val="0"/>
        <w:autoSpaceDN w:val="0"/>
        <w:ind w:firstLine="142"/>
        <w:jc w:val="both"/>
        <w:rPr>
          <w:rFonts w:ascii="Calibri" w:eastAsia="Trebuchet MS" w:hAnsi="Calibri" w:cs="Calibri"/>
          <w:bCs/>
          <w:iCs/>
          <w:sz w:val="20"/>
          <w:szCs w:val="22"/>
        </w:rPr>
      </w:pPr>
      <w:r w:rsidRPr="00F10EC1">
        <w:rPr>
          <w:rFonts w:ascii="Calibri" w:eastAsia="Trebuchet MS" w:hAnsi="Calibri" w:cs="Calibri"/>
          <w:sz w:val="20"/>
          <w:szCs w:val="22"/>
        </w:rPr>
        <w:t xml:space="preserve">Το 64% των εκπαιδευτικών θεωρεί ότι το ΥΠΑΙΘΑ δεν υποστηρίζει μια ουσιαστική επιμορφωτική διαδικασία.  Θεωρούν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w:t>
      </w:r>
    </w:p>
    <w:p w14:paraId="42975922" w14:textId="77777777" w:rsidR="006762FA" w:rsidRPr="00F10EC1" w:rsidRDefault="006762FA" w:rsidP="006762FA">
      <w:pPr>
        <w:widowControl w:val="0"/>
        <w:autoSpaceDE w:val="0"/>
        <w:autoSpaceDN w:val="0"/>
        <w:ind w:firstLine="142"/>
        <w:jc w:val="both"/>
        <w:rPr>
          <w:rFonts w:ascii="Calibri" w:eastAsia="Trebuchet MS" w:hAnsi="Calibri" w:cs="Calibri"/>
          <w:sz w:val="20"/>
          <w:szCs w:val="22"/>
        </w:rPr>
      </w:pPr>
      <w:r w:rsidRPr="00F10EC1">
        <w:rPr>
          <w:rFonts w:ascii="Calibri" w:eastAsia="Trebuchet MS" w:hAnsi="Calibri" w:cs="Calibri"/>
          <w:sz w:val="20"/>
          <w:szCs w:val="22"/>
        </w:rPr>
        <w:t xml:space="preserve">Οι εκπαιδευτικοί δεν αντιμετωπίζουν τον εαυτό τους αποκλειστικά ως έναν επαγγελματία, που η εργασία τους περιορίζεται απλά στη μεταφορά και μετάδοση γνώσεων. Αποδίδουν στο επάγγελμά τους ευρύτερες διαστάσεις και αντιμετωπίζουν τον εαυτό τους περισσότερο ως παιδαγωγούς, </w:t>
      </w:r>
      <w:r w:rsidRPr="00F10EC1">
        <w:rPr>
          <w:rFonts w:ascii="Calibri" w:eastAsia="Trebuchet MS" w:hAnsi="Calibri" w:cs="Calibri"/>
          <w:bCs/>
          <w:iCs/>
          <w:sz w:val="20"/>
          <w:szCs w:val="22"/>
        </w:rPr>
        <w:t>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14:paraId="4343508F" w14:textId="77777777" w:rsidR="006762FA" w:rsidRPr="00F10EC1" w:rsidRDefault="006762FA" w:rsidP="006762FA">
      <w:pPr>
        <w:widowControl w:val="0"/>
        <w:autoSpaceDE w:val="0"/>
        <w:autoSpaceDN w:val="0"/>
        <w:ind w:firstLine="142"/>
        <w:jc w:val="both"/>
        <w:rPr>
          <w:rFonts w:ascii="Calibri" w:eastAsia="Trebuchet MS" w:hAnsi="Calibri" w:cs="Calibri"/>
          <w:sz w:val="20"/>
          <w:szCs w:val="22"/>
        </w:rPr>
      </w:pPr>
      <w:r w:rsidRPr="00F10EC1">
        <w:rPr>
          <w:rFonts w:ascii="Calibri" w:eastAsia="Trebuchet MS" w:hAnsi="Calibri" w:cs="Calibri"/>
          <w:sz w:val="20"/>
          <w:szCs w:val="22"/>
        </w:rPr>
        <w:t>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επαναλαμβανόμενη για όλους/</w:t>
      </w:r>
      <w:proofErr w:type="spellStart"/>
      <w:r w:rsidRPr="00F10EC1">
        <w:rPr>
          <w:rFonts w:ascii="Calibri" w:eastAsia="Trebuchet MS" w:hAnsi="Calibri" w:cs="Calibri"/>
          <w:sz w:val="20"/>
          <w:szCs w:val="22"/>
        </w:rPr>
        <w:t>ες</w:t>
      </w:r>
      <w:proofErr w:type="spellEnd"/>
      <w:r w:rsidRPr="00F10EC1">
        <w:rPr>
          <w:rFonts w:ascii="Calibri" w:eastAsia="Trebuchet MS" w:hAnsi="Calibri" w:cs="Calibri"/>
          <w:sz w:val="20"/>
          <w:szCs w:val="22"/>
        </w:rPr>
        <w:t xml:space="preserve"> τους/τις εκπαιδευτικούς (95%), να γίνεται η επιλογή των θεματικών της επιμόρφωσης από τους/τις εκπαιδευτικούς (76%), να είναι τουλάχιστον ετήσια (53%) και ο φορέας της επιμόρφωσης να είναι τα Παιδαγωγικά Τμήματα (72%). </w:t>
      </w:r>
    </w:p>
    <w:p w14:paraId="08764450" w14:textId="77777777" w:rsidR="006762FA" w:rsidRPr="00F10EC1" w:rsidRDefault="006762FA" w:rsidP="006762FA">
      <w:pPr>
        <w:widowControl w:val="0"/>
        <w:autoSpaceDE w:val="0"/>
        <w:autoSpaceDN w:val="0"/>
        <w:ind w:firstLine="142"/>
        <w:jc w:val="both"/>
        <w:rPr>
          <w:rFonts w:ascii="Calibri" w:eastAsia="Trebuchet MS" w:hAnsi="Calibri" w:cs="Calibri"/>
          <w:sz w:val="20"/>
          <w:szCs w:val="22"/>
        </w:rPr>
      </w:pPr>
      <w:r w:rsidRPr="00F10EC1">
        <w:rPr>
          <w:rFonts w:ascii="Calibri" w:eastAsia="Trebuchet MS" w:hAnsi="Calibri" w:cs="Calibri"/>
          <w:sz w:val="20"/>
          <w:szCs w:val="22"/>
        </w:rPr>
        <w:t xml:space="preserve">Οι εκπαιδευτικοί ζητούν την επαναλειτουργία της Μετεκπαίδευσης. </w:t>
      </w:r>
    </w:p>
    <w:p w14:paraId="3C2753AE" w14:textId="77777777" w:rsidR="006762FA" w:rsidRPr="00F10EC1" w:rsidRDefault="006762FA" w:rsidP="006762FA">
      <w:pPr>
        <w:widowControl w:val="0"/>
        <w:autoSpaceDE w:val="0"/>
        <w:autoSpaceDN w:val="0"/>
        <w:ind w:firstLine="142"/>
        <w:jc w:val="both"/>
        <w:rPr>
          <w:rFonts w:ascii="Calibri" w:eastAsia="Trebuchet MS" w:hAnsi="Calibri" w:cs="Calibri"/>
          <w:sz w:val="20"/>
          <w:szCs w:val="22"/>
        </w:rPr>
      </w:pPr>
      <w:r w:rsidRPr="00F10EC1">
        <w:rPr>
          <w:rFonts w:ascii="Calibri" w:eastAsia="Trebuchet MS" w:hAnsi="Calibri" w:cs="Calibri"/>
          <w:sz w:val="20"/>
          <w:szCs w:val="22"/>
        </w:rPr>
        <w:t>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14:paraId="4BC210E7" w14:textId="77777777" w:rsidR="006762FA" w:rsidRPr="00F10EC1" w:rsidRDefault="006762FA" w:rsidP="006762FA">
      <w:pPr>
        <w:widowControl w:val="0"/>
        <w:autoSpaceDE w:val="0"/>
        <w:autoSpaceDN w:val="0"/>
        <w:jc w:val="both"/>
        <w:rPr>
          <w:rFonts w:ascii="Calibri" w:eastAsia="Trebuchet MS" w:hAnsi="Calibri" w:cs="Calibri"/>
          <w:sz w:val="20"/>
          <w:szCs w:val="22"/>
        </w:rPr>
      </w:pPr>
      <w:r w:rsidRPr="00F10EC1">
        <w:rPr>
          <w:rFonts w:ascii="Calibri" w:eastAsia="Trebuchet MS" w:hAnsi="Calibri" w:cs="Calibri"/>
          <w:sz w:val="20"/>
          <w:szCs w:val="22"/>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 καθώς και σε ζητήματα ειδικής αγωγής, τεχνολογίας και παιδαγωγικών μεθόδων.</w:t>
      </w:r>
    </w:p>
    <w:p w14:paraId="6F0F4DD3" w14:textId="77777777" w:rsidR="006762FA" w:rsidRPr="00F10EC1" w:rsidRDefault="006762FA" w:rsidP="006762FA">
      <w:pPr>
        <w:widowControl w:val="0"/>
        <w:autoSpaceDE w:val="0"/>
        <w:autoSpaceDN w:val="0"/>
        <w:jc w:val="both"/>
        <w:rPr>
          <w:rFonts w:ascii="Calibri" w:eastAsia="Trebuchet MS" w:hAnsi="Calibri" w:cs="Calibri"/>
          <w:sz w:val="20"/>
          <w:szCs w:val="22"/>
        </w:rPr>
      </w:pPr>
      <w:r w:rsidRPr="00F10EC1">
        <w:rPr>
          <w:rFonts w:ascii="Calibri" w:eastAsia="Trebuchet MS" w:hAnsi="Calibri" w:cs="Calibri"/>
          <w:sz w:val="20"/>
          <w:szCs w:val="22"/>
        </w:rPr>
        <w:t>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14:paraId="392984AC" w14:textId="77777777" w:rsidR="006762FA" w:rsidRPr="00F10EC1" w:rsidRDefault="006762FA" w:rsidP="006762FA">
      <w:pPr>
        <w:jc w:val="both"/>
        <w:rPr>
          <w:rFonts w:ascii="Calibri" w:eastAsia="Calibri" w:hAnsi="Calibri" w:cs="Calibri"/>
          <w:bCs/>
          <w:iCs/>
          <w:sz w:val="20"/>
          <w:szCs w:val="22"/>
        </w:rPr>
      </w:pPr>
      <w:r w:rsidRPr="00F10EC1">
        <w:rPr>
          <w:rFonts w:ascii="Calibri" w:eastAsia="Calibri" w:hAnsi="Calibri" w:cs="Calibri"/>
          <w:bCs/>
          <w:iCs/>
          <w:sz w:val="20"/>
          <w:szCs w:val="22"/>
        </w:rPr>
        <w:t>Η περαιτέρω ανάπτυξη της συνεργασίας των εκπαιδευτικών συνδικάτων θα συμβάλλει στην επεξεργασία κοινών αιτημάτων για τα ζητήματα της επιμόρφωσης.</w:t>
      </w:r>
    </w:p>
    <w:p w14:paraId="08D39F6B" w14:textId="15A50668" w:rsidR="006762FA" w:rsidRPr="00F10EC1" w:rsidRDefault="006762FA" w:rsidP="006762FA">
      <w:pPr>
        <w:widowControl w:val="0"/>
        <w:autoSpaceDE w:val="0"/>
        <w:autoSpaceDN w:val="0"/>
        <w:ind w:firstLine="142"/>
        <w:jc w:val="both"/>
        <w:rPr>
          <w:rFonts w:ascii="Calibri" w:eastAsia="Calibri" w:hAnsi="Calibri" w:cs="Calibri"/>
          <w:bCs/>
          <w:iCs/>
          <w:sz w:val="20"/>
          <w:szCs w:val="22"/>
        </w:rPr>
      </w:pPr>
      <w:r w:rsidRPr="00F10EC1">
        <w:rPr>
          <w:rFonts w:ascii="Calibri" w:eastAsia="Calibri" w:hAnsi="Calibri" w:cs="Calibri"/>
          <w:bCs/>
          <w:iCs/>
          <w:sz w:val="20"/>
          <w:szCs w:val="22"/>
        </w:rPr>
        <w:t xml:space="preserve">Να στηριχθεί και να χρηματοδοτηθεί η πρόσβαση των εκπαιδευτικών (και των </w:t>
      </w:r>
      <w:r w:rsidRPr="00A8209D">
        <w:rPr>
          <w:rFonts w:ascii="Calibri" w:eastAsia="Calibri" w:hAnsi="Calibri" w:cs="Calibri"/>
          <w:bCs/>
          <w:iCs/>
          <w:sz w:val="20"/>
          <w:szCs w:val="22"/>
        </w:rPr>
        <w:t>μαθητών</w:t>
      </w:r>
      <w:r w:rsidR="006161F9" w:rsidRPr="00A8209D">
        <w:rPr>
          <w:rFonts w:ascii="Calibri" w:eastAsia="Calibri" w:hAnsi="Calibri" w:cs="Calibri"/>
          <w:bCs/>
          <w:iCs/>
          <w:sz w:val="20"/>
          <w:szCs w:val="22"/>
        </w:rPr>
        <w:t>/τριών</w:t>
      </w:r>
      <w:r w:rsidRPr="00A8209D">
        <w:rPr>
          <w:rFonts w:ascii="Calibri" w:eastAsia="Calibri" w:hAnsi="Calibri" w:cs="Calibri"/>
          <w:bCs/>
          <w:iCs/>
          <w:sz w:val="20"/>
          <w:szCs w:val="22"/>
        </w:rPr>
        <w:t xml:space="preserve">) </w:t>
      </w:r>
      <w:r w:rsidRPr="00F10EC1">
        <w:rPr>
          <w:rFonts w:ascii="Calibri" w:eastAsia="Calibri" w:hAnsi="Calibri" w:cs="Calibri"/>
          <w:bCs/>
          <w:iCs/>
          <w:sz w:val="20"/>
          <w:szCs w:val="22"/>
        </w:rPr>
        <w:t>στον πολιτισμό, τις τέχνες, τις βιβλιοθήκες και τα βιβλία.</w:t>
      </w:r>
    </w:p>
    <w:p w14:paraId="5C659843" w14:textId="77777777" w:rsidR="002D7CED" w:rsidRPr="00F10EC1" w:rsidRDefault="002D7CED" w:rsidP="00CF2834">
      <w:pPr>
        <w:ind w:firstLine="142"/>
        <w:jc w:val="both"/>
        <w:rPr>
          <w:rFonts w:ascii="Candara" w:hAnsi="Candara" w:cstheme="minorHAnsi"/>
          <w:b/>
        </w:rPr>
      </w:pPr>
    </w:p>
    <w:p w14:paraId="4D1FA899" w14:textId="77777777" w:rsidR="00D46EF6" w:rsidRPr="00F10EC1" w:rsidRDefault="00D46EF6">
      <w:pPr>
        <w:spacing w:after="160" w:line="259" w:lineRule="auto"/>
        <w:rPr>
          <w:rFonts w:ascii="Calibri" w:eastAsia="Trebuchet MS" w:hAnsi="Calibri" w:cs="Calibri"/>
          <w:b/>
          <w:sz w:val="22"/>
          <w:szCs w:val="22"/>
        </w:rPr>
      </w:pPr>
      <w:r w:rsidRPr="00F10EC1">
        <w:rPr>
          <w:rFonts w:ascii="Calibri" w:eastAsia="Trebuchet MS" w:hAnsi="Calibri" w:cs="Calibri"/>
          <w:b/>
          <w:sz w:val="22"/>
          <w:szCs w:val="22"/>
        </w:rPr>
        <w:br w:type="page"/>
      </w:r>
    </w:p>
    <w:p w14:paraId="2BBBC934" w14:textId="7814B2E3" w:rsidR="002D7CED" w:rsidRPr="002D7CED" w:rsidRDefault="002D7CED" w:rsidP="00F10EC1">
      <w:pPr>
        <w:widowControl w:val="0"/>
        <w:autoSpaceDE w:val="0"/>
        <w:autoSpaceDN w:val="0"/>
        <w:ind w:firstLine="142"/>
        <w:jc w:val="center"/>
        <w:rPr>
          <w:rFonts w:ascii="Calibri" w:eastAsia="Trebuchet MS" w:hAnsi="Calibri" w:cs="Calibri"/>
          <w:b/>
          <w:sz w:val="22"/>
          <w:szCs w:val="22"/>
        </w:rPr>
      </w:pPr>
      <w:r w:rsidRPr="002D7CED">
        <w:rPr>
          <w:rFonts w:ascii="Calibri" w:eastAsia="Trebuchet MS" w:hAnsi="Calibri" w:cs="Calibri"/>
          <w:b/>
          <w:color w:val="FF0000"/>
          <w:sz w:val="22"/>
          <w:szCs w:val="22"/>
        </w:rPr>
        <w:lastRenderedPageBreak/>
        <w:t>Β.3.2 Συμμετοχή των εκπαιδευτικών σε εθνικά και ευρωπαϊκά προγράμματα (</w:t>
      </w:r>
      <w:r w:rsidRPr="002D7CED">
        <w:rPr>
          <w:rFonts w:ascii="Calibri" w:eastAsia="Trebuchet MS" w:hAnsi="Calibri" w:cs="Calibri"/>
          <w:b/>
          <w:bCs/>
          <w:color w:val="FF0000"/>
          <w:sz w:val="22"/>
          <w:szCs w:val="22"/>
        </w:rPr>
        <w:t>Βαθμός</w:t>
      </w:r>
      <w:r w:rsidRPr="002D7CED">
        <w:rPr>
          <w:rFonts w:ascii="Calibri" w:eastAsia="Trebuchet MS" w:hAnsi="Calibri" w:cs="Calibri"/>
          <w:b/>
          <w:color w:val="FF0000"/>
          <w:sz w:val="22"/>
          <w:szCs w:val="22"/>
        </w:rPr>
        <w:t>: 4)</w:t>
      </w:r>
    </w:p>
    <w:p w14:paraId="1F5F4967" w14:textId="77777777" w:rsidR="00394DB7" w:rsidRPr="00D46EF6" w:rsidRDefault="00394DB7" w:rsidP="00394DB7">
      <w:pPr>
        <w:widowControl w:val="0"/>
        <w:tabs>
          <w:tab w:val="left" w:pos="-1080"/>
          <w:tab w:val="left" w:pos="-360"/>
          <w:tab w:val="left" w:pos="-180"/>
        </w:tabs>
        <w:autoSpaceDE w:val="0"/>
        <w:autoSpaceDN w:val="0"/>
        <w:ind w:firstLine="284"/>
        <w:rPr>
          <w:rFonts w:eastAsia="Arial Unicode MS" w:cstheme="minorHAnsi"/>
          <w:bCs/>
          <w:snapToGrid w:val="0"/>
          <w:sz w:val="20"/>
          <w:szCs w:val="20"/>
          <w:lang w:eastAsia="zh-CN"/>
        </w:rPr>
      </w:pPr>
      <w:r w:rsidRPr="00F10EC1">
        <w:rPr>
          <w:rFonts w:eastAsia="Arial Unicode MS" w:cstheme="minorHAnsi"/>
          <w:bCs/>
          <w:snapToGrid w:val="0"/>
          <w:sz w:val="20"/>
          <w:szCs w:val="20"/>
          <w:lang w:eastAsia="zh-CN"/>
        </w:rPr>
        <w:t xml:space="preserve">Στην εκδήλωση που πραγματοποιήθηκε στις 18 Μαΐου 2025 </w:t>
      </w:r>
      <w:hyperlink r:id="rId30" w:history="1">
        <w:r w:rsidRPr="00D46EF6">
          <w:rPr>
            <w:rFonts w:eastAsia="Arial Unicode MS" w:cstheme="minorHAnsi"/>
            <w:bCs/>
            <w:snapToGrid w:val="0"/>
            <w:color w:val="0000FF"/>
            <w:sz w:val="20"/>
            <w:szCs w:val="20"/>
            <w:u w:val="single"/>
            <w:lang w:eastAsia="zh-CN"/>
          </w:rPr>
          <w:t>https://www.youtube.com/live/4h0FqRnogMw</w:t>
        </w:r>
      </w:hyperlink>
      <w:r w:rsidRPr="00D46EF6">
        <w:rPr>
          <w:rFonts w:eastAsia="Arial Unicode MS" w:cstheme="minorHAnsi"/>
          <w:bCs/>
          <w:snapToGrid w:val="0"/>
          <w:sz w:val="20"/>
          <w:szCs w:val="20"/>
          <w:lang w:eastAsia="zh-CN"/>
        </w:rPr>
        <w:t xml:space="preserve"> </w:t>
      </w:r>
    </w:p>
    <w:p w14:paraId="258FC7AA" w14:textId="77777777" w:rsidR="00394DB7" w:rsidRPr="00BC2DF0" w:rsidRDefault="00394DB7" w:rsidP="00394DB7">
      <w:pPr>
        <w:widowControl w:val="0"/>
        <w:tabs>
          <w:tab w:val="left" w:pos="-1080"/>
          <w:tab w:val="left" w:pos="-360"/>
          <w:tab w:val="left" w:pos="-180"/>
        </w:tabs>
        <w:autoSpaceDE w:val="0"/>
        <w:autoSpaceDN w:val="0"/>
        <w:ind w:firstLine="284"/>
        <w:rPr>
          <w:rFonts w:eastAsia="Arial Unicode MS" w:cstheme="minorHAnsi"/>
          <w:bCs/>
          <w:snapToGrid w:val="0"/>
          <w:sz w:val="20"/>
          <w:szCs w:val="20"/>
          <w:lang w:eastAsia="zh-CN"/>
        </w:rPr>
      </w:pPr>
      <w:r w:rsidRPr="00F10EC1">
        <w:rPr>
          <w:rFonts w:eastAsia="Arial Unicode MS" w:cstheme="minorHAnsi"/>
          <w:bCs/>
          <w:snapToGrid w:val="0"/>
          <w:sz w:val="20"/>
          <w:szCs w:val="20"/>
          <w:lang w:eastAsia="zh-CN"/>
        </w:rPr>
        <w:t xml:space="preserve">και η οποία εκδόθηκε ηλεκτρονικά </w:t>
      </w:r>
      <w:hyperlink r:id="rId31" w:history="1">
        <w:r w:rsidRPr="00D46EF6">
          <w:rPr>
            <w:rFonts w:eastAsia="Arial Unicode MS" w:cstheme="minorHAnsi"/>
            <w:bCs/>
            <w:snapToGrid w:val="0"/>
            <w:color w:val="0000FF"/>
            <w:sz w:val="20"/>
            <w:szCs w:val="20"/>
            <w:u w:val="single"/>
            <w:lang w:eastAsia="zh-CN"/>
          </w:rPr>
          <w:t>https://doe.gr/%cf%80%cf%81%ce%b1%ce%ba%cf%84%ce%b9%ce%ba%ce%ac-%ce%ba%cf%85%cf%81%ce%b9%ce%b1%ce%ba%ce%ae-18-%ce%bc%ce%b1%cf%8a%ce%bf%cf%85-2025/</w:t>
        </w:r>
      </w:hyperlink>
      <w:r w:rsidRPr="00D46EF6">
        <w:rPr>
          <w:rFonts w:eastAsia="Arial Unicode MS" w:cstheme="minorHAnsi"/>
          <w:bCs/>
          <w:snapToGrid w:val="0"/>
          <w:sz w:val="20"/>
          <w:szCs w:val="20"/>
          <w:lang w:eastAsia="zh-CN"/>
        </w:rPr>
        <w:t xml:space="preserve">, </w:t>
      </w:r>
      <w:r w:rsidRPr="00BC2DF0">
        <w:rPr>
          <w:rFonts w:eastAsia="Arial Unicode MS" w:cstheme="minorHAnsi"/>
          <w:bCs/>
          <w:snapToGrid w:val="0"/>
          <w:sz w:val="20"/>
          <w:szCs w:val="20"/>
          <w:lang w:eastAsia="zh-CN"/>
        </w:rPr>
        <w:t xml:space="preserve">άνοιξε η συζήτηση για το θέμα των εκπαιδευτικών σχολικών προγραμμάτων και του βαθμού ανταπόκρισης στις μορφωτικές ανάγκες των μαθητών/τριων. </w:t>
      </w:r>
    </w:p>
    <w:p w14:paraId="17EB9708" w14:textId="6D7AC253"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 xml:space="preserve">Οι συμμετέχοντες συμφώνησαν πως κάθε εκπαιδευτικό πρόγραμμα δουλεύεται  δίπλα στο Αναλυτικό Πρόγραμμα. </w:t>
      </w:r>
      <w:r w:rsidR="00AC2737" w:rsidRPr="00A8209D">
        <w:rPr>
          <w:rFonts w:cstheme="minorHAnsi"/>
          <w:sz w:val="20"/>
          <w:szCs w:val="20"/>
        </w:rPr>
        <w:t>Εξ’ ορισμού</w:t>
      </w:r>
      <w:r w:rsidRPr="00A8209D">
        <w:rPr>
          <w:rFonts w:eastAsia="Trebuchet MS" w:cstheme="minorHAnsi"/>
          <w:sz w:val="20"/>
          <w:szCs w:val="20"/>
        </w:rPr>
        <w:t xml:space="preserve"> πρέπει να προσφέρει μεγάλο βαθμό ελευθερίας και να ενθαρρύνει τη δημιουργικότητα. Ο χαρακτήρας ενός εκπαιδευτικού προγράμματος εξαρτάται από το περιεχόμενό του, τις πρακτικές που περιέχει και στα αποτελέσματα που οδηγεί. </w:t>
      </w:r>
    </w:p>
    <w:p w14:paraId="440DD251"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Τα προγράμματα θεσμοθετήθηκαν στη χώρα μας το 1983 και από τότε εμφανίζονται με διαφορετικά ονόματα και πλαίσια, αλλά στην ουσία δεν αλλάζουν. Αυτό που αλλάζει είναι η υποχρεωτικότητά τους.</w:t>
      </w:r>
    </w:p>
    <w:p w14:paraId="614A410B"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Από την έρευνα που έχει πραγματοποιηθεί για τα ευρωπαϊκά προγράμματα, μπορούμε να καταλήξουμε σε κάποια ασφαλή συμπεράσματα:</w:t>
      </w:r>
    </w:p>
    <w:p w14:paraId="78AE381B"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Περιέχουν στις προδιαγραφές, στο σχεδιασμό και στις πρακτικές του, μια ορισμένη αντίληψη για την κοινωνική λειτουργία και τον αναπαραγωγικό ρόλο του σχολείου.</w:t>
      </w:r>
    </w:p>
    <w:p w14:paraId="4EAB6057" w14:textId="197DEC61"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 xml:space="preserve">Στα θετικά τους μπορούμε να αναφέρουμε ότι υπό προϋποθέσεις προάγουν τη συνεργασία μεταξύ εκπαιδευτικών - μαθητών, δημιουργώντας θετικό κλίμα στο σχολείο, ενισχύουν τη βιωματική, ενεργητική μάθηση, </w:t>
      </w:r>
      <w:bookmarkStart w:id="11" w:name="_Hlk200533549"/>
      <w:r w:rsidR="00AC2737" w:rsidRPr="00A8209D">
        <w:rPr>
          <w:rFonts w:cstheme="minorHAnsi"/>
          <w:sz w:val="20"/>
          <w:szCs w:val="20"/>
        </w:rPr>
        <w:t>καταρτίζονται</w:t>
      </w:r>
      <w:bookmarkEnd w:id="11"/>
      <w:r w:rsidR="00AC2737" w:rsidRPr="00A8209D">
        <w:rPr>
          <w:rFonts w:cstheme="minorHAnsi"/>
          <w:sz w:val="20"/>
          <w:szCs w:val="20"/>
        </w:rPr>
        <w:t xml:space="preserve"> </w:t>
      </w:r>
      <w:r w:rsidRPr="00A8209D">
        <w:rPr>
          <w:rFonts w:eastAsia="Trebuchet MS" w:cstheme="minorHAnsi"/>
          <w:sz w:val="20"/>
          <w:szCs w:val="20"/>
        </w:rPr>
        <w:t xml:space="preserve"> διεπιστημονικά και μπορούν να συμβάλλουν στο άνοιγμα του σχολείου στην κοινωνία.</w:t>
      </w:r>
    </w:p>
    <w:p w14:paraId="1F9BBF40"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Ωστόσο όσο αλλάζει η μορφή τους με την υποχρεωτικότητα, τη σύνδεσή τους με τις διαδικασίες της αξιολόγησης και την όλο και πιο σφιχτή δομή τους στις θεματικές, το περιεχόμενό τους και την υλοποίησή τους, καταλήγουν φορτικά, χωρίς περιθώρια αυτενέργειας από τους εκπαιδευτικούς και τους μαθητές και μεταλλάσσονται σε μέρος του κλασικού αναλυτικού προγράμματος. Πολλές φορές υλοποιούνται διεκπεραιωτικά και πρόχειρα, προκειμένου να απορροφηθούν συγκεκριμένα κονδύλια.</w:t>
      </w:r>
    </w:p>
    <w:p w14:paraId="3504C554"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Σε ό,τι αφορά την υλοποίησή τους μια πρώτη παρατήρηση είναι πως περιοχές κοινωνικά και οικονομικά πιο υποβαθμισμένες έχουν πολύ μειωμένη και ανισότιμη συμμετοχή.</w:t>
      </w:r>
    </w:p>
    <w:p w14:paraId="13130182"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Εμβαθύνοντας στη θεματική τους, εντοπίζουμε πως έχουν ως κεντρικό τους στόχο την προώθηση της «ευρωπαϊκής διάστασης». Οι στόχοι που τίθενται αναπλαισιώνονται και σχετίζονται άμεσα με τον τουρισμό, την εμπορευματοποίηση και με το οικονομικό όφελος.</w:t>
      </w:r>
    </w:p>
    <w:p w14:paraId="7E32A01A"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Αναδείχτηκαν διεξοδικά οι ειδικοί στόχοι των προγραμμάτων όπως είναι διατυπωμένοι από τους σχεδιαστές τους:</w:t>
      </w:r>
    </w:p>
    <w:p w14:paraId="7734FAC8"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1. Η τροποποίηση χαρακτηριστικών του σχολείου, ως χώρος όπου εκτίθενται διάφορες μορφές γνώσης, αλλά στην πραγματικότητα πρόκειται για ασύνδετες πληροφορίες και όχι για γνώση.</w:t>
      </w:r>
    </w:p>
    <w:p w14:paraId="4685B5E1"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 xml:space="preserve">Τα ΕΕΠ προτείνουν μια σειρά δράσεων και ζητούν τη θεσμική παρέμβαση των εθνικών εκπαιδευτικών συστημάτων, η οποία οφείλει να γίνει σε συνεργασία με τον επιχειρηματικό κόσμο, γιατί όπως τονίζουν «στην εποχή μας η επιχείρηση έχει κεντρικό παιδαγωγικό ρόλο». </w:t>
      </w:r>
    </w:p>
    <w:p w14:paraId="129F4FE2" w14:textId="77777777" w:rsidR="00394DB7" w:rsidRPr="00A8209D" w:rsidRDefault="00394DB7" w:rsidP="00394DB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 xml:space="preserve">2. Η αναφορά στο ρόλο του εκπαιδευτικού ως μεσάζοντα που  παύει να καθοδηγεί το μαθητή στη διαδικασία κατάκτησης της γνώσης, αλλά διαχειρίζεται τις διαφορετικές εμπειρίες και προσεγγίσεις των μαθητών και βοηθάει να εκτεθούν όλες, η μία δίπλα στην άλλη χωρίς κριτική προτεραιότητα. Η μάθηση αντικαθίσταται από το στόχο της κατάκτησης δεξιοτήτων. </w:t>
      </w:r>
    </w:p>
    <w:p w14:paraId="1937364F" w14:textId="53DA975C" w:rsidR="00AC2737" w:rsidRPr="00A8209D" w:rsidRDefault="00AC2737" w:rsidP="00AC2737">
      <w:pPr>
        <w:ind w:firstLine="284"/>
        <w:jc w:val="both"/>
        <w:rPr>
          <w:rFonts w:cstheme="minorHAnsi"/>
          <w:sz w:val="20"/>
          <w:szCs w:val="20"/>
        </w:rPr>
      </w:pPr>
      <w:r w:rsidRPr="00A8209D">
        <w:rPr>
          <w:rFonts w:cstheme="minorHAnsi"/>
          <w:sz w:val="20"/>
          <w:szCs w:val="20"/>
        </w:rPr>
        <w:t xml:space="preserve">3. Η τροποποίηση του αναλυτικού προγράμματος, που αφορά κυρίως δύο πράγματα. Πρώτο, την είσοδο νέων γνωστικών αντικειμένων που να αναφέρονται στην αγορά και την «αξιοποίηση» των αποτελεσμάτων και δεύτερον την προτεραιότητα αν όχι αποκλειστικότητα του πώς απέναντι στο τι και στο γιατί, την προτεραιότητα δηλαδή της πληροφορίας απέναντι στη γνώση. </w:t>
      </w:r>
    </w:p>
    <w:p w14:paraId="1FB62819" w14:textId="03ED7C77" w:rsidR="00AC2737" w:rsidRPr="00A8209D" w:rsidRDefault="00394DB7" w:rsidP="00AC2737">
      <w:pPr>
        <w:ind w:firstLine="284"/>
        <w:jc w:val="both"/>
        <w:rPr>
          <w:rFonts w:cstheme="minorHAnsi"/>
          <w:sz w:val="20"/>
          <w:szCs w:val="20"/>
        </w:rPr>
      </w:pPr>
      <w:r w:rsidRPr="00A8209D">
        <w:rPr>
          <w:rFonts w:eastAsia="Trebuchet MS" w:cstheme="minorHAnsi"/>
          <w:sz w:val="20"/>
          <w:szCs w:val="20"/>
        </w:rPr>
        <w:t xml:space="preserve">4. </w:t>
      </w:r>
      <w:r w:rsidR="00AC2737" w:rsidRPr="00A8209D">
        <w:rPr>
          <w:rFonts w:cstheme="minorHAnsi"/>
          <w:sz w:val="20"/>
          <w:szCs w:val="20"/>
        </w:rPr>
        <w:t>Η εγκυρότητα της γνώσης κρίνεται από τη χρηστικότητά της.</w:t>
      </w:r>
    </w:p>
    <w:p w14:paraId="7C81FC3D" w14:textId="48CCA51E" w:rsidR="00394DB7" w:rsidRPr="00A8209D" w:rsidRDefault="00394DB7" w:rsidP="00AC2737">
      <w:pPr>
        <w:widowControl w:val="0"/>
        <w:autoSpaceDE w:val="0"/>
        <w:autoSpaceDN w:val="0"/>
        <w:ind w:firstLine="284"/>
        <w:jc w:val="both"/>
        <w:rPr>
          <w:rFonts w:eastAsia="Trebuchet MS" w:cstheme="minorHAnsi"/>
          <w:sz w:val="20"/>
          <w:szCs w:val="20"/>
        </w:rPr>
      </w:pPr>
      <w:r w:rsidRPr="00A8209D">
        <w:rPr>
          <w:rFonts w:eastAsia="Trebuchet MS" w:cstheme="minorHAnsi"/>
          <w:sz w:val="20"/>
          <w:szCs w:val="20"/>
        </w:rPr>
        <w:t xml:space="preserve">Οι αποφάσεις επιλογής και πραγματοποίησης προγραμμάτων πρέπει να είναι προϊόν συλλογικών αποφάσεων, με προαιρετικότητα, προκειμένου να εξασφαλίζεται η ισορροπία ανάμεσα στις εκπαιδευτικές δραστηριότητες και τις ανάγκες κάθε </w:t>
      </w:r>
      <w:r w:rsidR="00AC2737" w:rsidRPr="00A8209D">
        <w:rPr>
          <w:rFonts w:eastAsia="Trebuchet MS" w:cstheme="minorHAnsi"/>
          <w:sz w:val="20"/>
          <w:szCs w:val="20"/>
        </w:rPr>
        <w:t>μαθητή</w:t>
      </w:r>
      <w:r w:rsidRPr="00A8209D">
        <w:rPr>
          <w:rFonts w:eastAsia="Trebuchet MS" w:cstheme="minorHAnsi"/>
          <w:sz w:val="20"/>
          <w:szCs w:val="20"/>
        </w:rPr>
        <w:t>.</w:t>
      </w:r>
      <w:r w:rsidRPr="00A8209D">
        <w:rPr>
          <w:rFonts w:eastAsia="Trebuchet MS" w:cstheme="minorHAnsi"/>
          <w:bCs/>
          <w:sz w:val="20"/>
          <w:szCs w:val="20"/>
        </w:rPr>
        <w:t xml:space="preserve"> Η κοινωνική και μορφωτική ευθύνη των εκπαιδευτικών μπορεί να διαμορφώνει τους όρους για τον σχεδιασμό και την υλοποίηση ουσιαστικών και δημιουργικών προγραμμάτων και δράσεων.</w:t>
      </w:r>
    </w:p>
    <w:p w14:paraId="21B6AF64" w14:textId="5A86860B" w:rsidR="00394DB7" w:rsidRPr="00A8209D" w:rsidRDefault="00394DB7" w:rsidP="00394DB7">
      <w:pPr>
        <w:widowControl w:val="0"/>
        <w:autoSpaceDE w:val="0"/>
        <w:autoSpaceDN w:val="0"/>
        <w:ind w:firstLine="284"/>
        <w:jc w:val="both"/>
        <w:rPr>
          <w:rFonts w:eastAsia="Trebuchet MS" w:cstheme="minorHAnsi"/>
          <w:bCs/>
          <w:sz w:val="20"/>
          <w:szCs w:val="20"/>
        </w:rPr>
      </w:pPr>
      <w:r w:rsidRPr="00A8209D">
        <w:rPr>
          <w:rFonts w:eastAsia="Trebuchet MS" w:cstheme="minorHAnsi"/>
          <w:bCs/>
          <w:sz w:val="20"/>
          <w:szCs w:val="20"/>
        </w:rPr>
        <w:t xml:space="preserve">Χρειάζεται </w:t>
      </w:r>
      <w:r w:rsidR="00AC2737" w:rsidRPr="00A8209D">
        <w:rPr>
          <w:rFonts w:eastAsia="Trebuchet MS" w:cstheme="minorHAnsi"/>
          <w:bCs/>
          <w:sz w:val="20"/>
          <w:szCs w:val="20"/>
        </w:rPr>
        <w:t xml:space="preserve">ενίσχυση της </w:t>
      </w:r>
      <w:r w:rsidRPr="00A8209D">
        <w:rPr>
          <w:rFonts w:eastAsia="Trebuchet MS" w:cstheme="minorHAnsi"/>
          <w:bCs/>
          <w:sz w:val="20"/>
          <w:szCs w:val="20"/>
        </w:rPr>
        <w:t>κρατική</w:t>
      </w:r>
      <w:r w:rsidR="00AC2737" w:rsidRPr="00A8209D">
        <w:rPr>
          <w:rFonts w:eastAsia="Trebuchet MS" w:cstheme="minorHAnsi"/>
          <w:bCs/>
          <w:sz w:val="20"/>
          <w:szCs w:val="20"/>
        </w:rPr>
        <w:t>ς</w:t>
      </w:r>
      <w:r w:rsidRPr="00A8209D">
        <w:rPr>
          <w:rFonts w:eastAsia="Trebuchet MS" w:cstheme="minorHAnsi"/>
          <w:bCs/>
          <w:sz w:val="20"/>
          <w:szCs w:val="20"/>
        </w:rPr>
        <w:t xml:space="preserve"> χρηματοδότηση και κάλυψη των εκπαιδευτικών και μορφωτικών αναγκών, των πολιτιστικών, αθλητικών, περιβαλλοντικών, κοινωνικών δραστηριοτήτων των σχολείων, δωρεάν κάλυψη των επισκέψεων και προγραμμάτων, με οργάνωση, περιοδικότητα και προγραμματισμό για όλα τα δημόσια σχολεία.</w:t>
      </w:r>
    </w:p>
    <w:p w14:paraId="12F4E8E2" w14:textId="77777777" w:rsidR="002B700C" w:rsidRPr="00BC2DF0" w:rsidRDefault="002B700C" w:rsidP="002D7CED">
      <w:pPr>
        <w:widowControl w:val="0"/>
        <w:autoSpaceDE w:val="0"/>
        <w:autoSpaceDN w:val="0"/>
        <w:ind w:firstLine="142"/>
        <w:jc w:val="both"/>
        <w:rPr>
          <w:rFonts w:ascii="Calibri" w:eastAsia="Trebuchet MS" w:hAnsi="Calibri" w:cs="Calibri"/>
          <w:sz w:val="22"/>
          <w:szCs w:val="22"/>
        </w:rPr>
      </w:pPr>
    </w:p>
    <w:p w14:paraId="0FB45A50" w14:textId="77777777" w:rsidR="00BC2DF0" w:rsidRPr="00BC2DF0" w:rsidRDefault="00BC2DF0">
      <w:pPr>
        <w:spacing w:after="160" w:line="259" w:lineRule="auto"/>
        <w:rPr>
          <w:rFonts w:ascii="Calibri" w:eastAsia="Trebuchet MS" w:hAnsi="Calibri" w:cs="Calibri"/>
          <w:b/>
          <w:sz w:val="22"/>
          <w:szCs w:val="22"/>
        </w:rPr>
      </w:pPr>
      <w:r w:rsidRPr="00BC2DF0">
        <w:rPr>
          <w:rFonts w:ascii="Calibri" w:eastAsia="Trebuchet MS" w:hAnsi="Calibri" w:cs="Calibri"/>
          <w:b/>
          <w:sz w:val="22"/>
          <w:szCs w:val="22"/>
        </w:rPr>
        <w:br w:type="page"/>
      </w:r>
    </w:p>
    <w:p w14:paraId="6085D75D" w14:textId="7A9DB84D" w:rsidR="006762FA" w:rsidRPr="00BC2DF0" w:rsidRDefault="006762FA" w:rsidP="006762FA">
      <w:pPr>
        <w:widowControl w:val="0"/>
        <w:autoSpaceDE w:val="0"/>
        <w:autoSpaceDN w:val="0"/>
        <w:ind w:firstLine="142"/>
        <w:jc w:val="both"/>
        <w:rPr>
          <w:rFonts w:ascii="Calibri" w:eastAsia="Trebuchet MS" w:hAnsi="Calibri" w:cs="Calibri"/>
          <w:b/>
          <w:color w:val="FF0000"/>
          <w:sz w:val="22"/>
          <w:szCs w:val="22"/>
        </w:rPr>
      </w:pPr>
      <w:r w:rsidRPr="00BC2DF0">
        <w:rPr>
          <w:rFonts w:ascii="Calibri" w:eastAsia="Trebuchet MS" w:hAnsi="Calibri" w:cs="Calibri"/>
          <w:b/>
          <w:color w:val="FF0000"/>
          <w:sz w:val="22"/>
          <w:szCs w:val="22"/>
        </w:rPr>
        <w:lastRenderedPageBreak/>
        <w:t>Θετικά σημεία</w:t>
      </w:r>
    </w:p>
    <w:p w14:paraId="331FE701" w14:textId="743CB579" w:rsidR="00E00AF2" w:rsidRDefault="006762FA" w:rsidP="006762FA">
      <w:pPr>
        <w:widowControl w:val="0"/>
        <w:tabs>
          <w:tab w:val="left" w:pos="701"/>
        </w:tabs>
        <w:autoSpaceDE w:val="0"/>
        <w:autoSpaceDN w:val="0"/>
        <w:ind w:firstLine="142"/>
        <w:jc w:val="both"/>
        <w:rPr>
          <w:rFonts w:cstheme="minorHAnsi"/>
        </w:rPr>
      </w:pPr>
      <w:r w:rsidRPr="00BC2DF0">
        <w:rPr>
          <w:rFonts w:ascii="Calibri" w:eastAsia="Trebuchet MS" w:hAnsi="Calibri" w:cs="Calibri"/>
          <w:sz w:val="22"/>
          <w:szCs w:val="22"/>
        </w:rPr>
        <w:t xml:space="preserve">1. </w:t>
      </w:r>
      <w:r w:rsidR="00E00AF2" w:rsidRPr="00E00AF2">
        <w:rPr>
          <w:rFonts w:cstheme="minorHAnsi"/>
          <w:sz w:val="22"/>
          <w:szCs w:val="22"/>
        </w:rPr>
        <w:t xml:space="preserve">Το υψηλό επίπεδο συναντίληψης που παρατηρείται στο εκπαιδευτικό σώμα, </w:t>
      </w:r>
      <w:r w:rsidR="00A8209D" w:rsidRPr="00A8209D">
        <w:rPr>
          <w:rFonts w:cstheme="minorHAnsi"/>
          <w:sz w:val="22"/>
          <w:szCs w:val="22"/>
        </w:rPr>
        <w:t>που έχει</w:t>
      </w:r>
      <w:r w:rsidR="00E00AF2" w:rsidRPr="00A8209D">
        <w:rPr>
          <w:rFonts w:cstheme="minorHAnsi"/>
          <w:sz w:val="22"/>
          <w:szCs w:val="22"/>
        </w:rPr>
        <w:t xml:space="preserve"> ως άξονες: τη χρηματοδότηση και στήριξη της δημόσιας παιδείας και των δημόσιων σχολείων, την αναγνώριση και στήριξη τ</w:t>
      </w:r>
      <w:r w:rsidR="00E00AF2" w:rsidRPr="00E00AF2">
        <w:rPr>
          <w:rFonts w:cstheme="minorHAnsi"/>
          <w:sz w:val="22"/>
          <w:szCs w:val="22"/>
        </w:rPr>
        <w:t>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r w:rsidR="00E00AF2" w:rsidRPr="003A5027">
        <w:rPr>
          <w:rFonts w:cstheme="minorHAnsi"/>
        </w:rPr>
        <w:t>.</w:t>
      </w:r>
    </w:p>
    <w:p w14:paraId="7499E557" w14:textId="77452817"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2. Ο συνεχής διάλογος μεταξύ των εκπαιδευτικών της πράξης για θέματα παιδαγωγικών και διδακτικών πρακτικών.</w:t>
      </w:r>
    </w:p>
    <w:p w14:paraId="4F002514" w14:textId="77777777"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3. Η ανταλλαγή εκπαιδευτικού υλικού από τους εκπαιδευτικούς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p>
    <w:p w14:paraId="539B4E73" w14:textId="77777777" w:rsidR="006762FA" w:rsidRPr="00BC2DF0" w:rsidRDefault="006762FA" w:rsidP="006762FA">
      <w:pPr>
        <w:widowControl w:val="0"/>
        <w:tabs>
          <w:tab w:val="left" w:pos="701"/>
        </w:tabs>
        <w:autoSpaceDE w:val="0"/>
        <w:autoSpaceDN w:val="0"/>
        <w:ind w:firstLine="142"/>
        <w:jc w:val="both"/>
        <w:rPr>
          <w:rFonts w:ascii="Calibri" w:eastAsia="Calibri" w:hAnsi="Calibri" w:cs="Times New Roman"/>
          <w:b/>
          <w:bCs/>
          <w:iCs/>
          <w:sz w:val="18"/>
          <w:szCs w:val="22"/>
          <w:u w:val="single"/>
        </w:rPr>
      </w:pPr>
      <w:r w:rsidRPr="00BC2DF0">
        <w:rPr>
          <w:rFonts w:ascii="Calibri" w:eastAsia="Trebuchet MS" w:hAnsi="Calibri" w:cs="Calibri"/>
          <w:sz w:val="22"/>
          <w:szCs w:val="22"/>
        </w:rPr>
        <w:t xml:space="preserve">4. Ο υποτιτλισμός σειράς παιδαγωγικών </w:t>
      </w:r>
      <w:r w:rsidRPr="00BC2DF0">
        <w:rPr>
          <w:rFonts w:ascii="Calibri" w:eastAsia="Trebuchet MS" w:hAnsi="Calibri" w:cs="Calibri"/>
          <w:sz w:val="22"/>
          <w:szCs w:val="22"/>
          <w:lang w:val="en-US"/>
        </w:rPr>
        <w:t>video</w:t>
      </w:r>
      <w:r w:rsidRPr="00BC2DF0">
        <w:rPr>
          <w:rFonts w:ascii="Calibri" w:eastAsia="Trebuchet MS" w:hAnsi="Calibri" w:cs="Calibri"/>
          <w:sz w:val="22"/>
          <w:szCs w:val="22"/>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p>
    <w:p w14:paraId="081D77FC" w14:textId="77777777" w:rsidR="006762FA" w:rsidRPr="00A8209D" w:rsidRDefault="00DE11D3" w:rsidP="006762FA">
      <w:pPr>
        <w:widowControl w:val="0"/>
        <w:tabs>
          <w:tab w:val="left" w:pos="701"/>
        </w:tabs>
        <w:autoSpaceDE w:val="0"/>
        <w:autoSpaceDN w:val="0"/>
        <w:ind w:firstLine="142"/>
        <w:jc w:val="both"/>
        <w:rPr>
          <w:rFonts w:ascii="Calibri" w:eastAsia="Trebuchet MS" w:hAnsi="Calibri" w:cs="Calibri"/>
          <w:sz w:val="18"/>
          <w:szCs w:val="22"/>
        </w:rPr>
      </w:pPr>
      <w:hyperlink r:id="rId32" w:history="1">
        <w:r w:rsidR="006762FA" w:rsidRPr="006762FA">
          <w:rPr>
            <w:rFonts w:ascii="Calibri" w:eastAsia="Trebuchet MS" w:hAnsi="Calibri" w:cs="Calibri"/>
            <w:b/>
            <w:bCs/>
            <w:iCs/>
            <w:color w:val="0000FF"/>
            <w:sz w:val="18"/>
            <w:szCs w:val="22"/>
            <w:u w:val="single"/>
          </w:rPr>
          <w:t>http://doe.gr/%CF%80%CE%B1%CE%B9%CE%B4%CE%B1%CE%B3%CF%89%CE%B3%CE%B9%CE%BA%CE%AC-%CE%B2%CE%AF%CE%BD%CF%84%CE%B5%CE%BF-2024/</w:t>
        </w:r>
      </w:hyperlink>
    </w:p>
    <w:p w14:paraId="6D90A8BB" w14:textId="77777777"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14:paraId="61A5F1E3" w14:textId="77777777"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w:t>
      </w:r>
      <w:proofErr w:type="spellStart"/>
      <w:r w:rsidRPr="00BC2DF0">
        <w:rPr>
          <w:rFonts w:ascii="Calibri" w:eastAsia="Trebuchet MS" w:hAnsi="Calibri" w:cs="Calibri"/>
          <w:sz w:val="22"/>
          <w:szCs w:val="22"/>
        </w:rPr>
        <w:t>τριες</w:t>
      </w:r>
      <w:proofErr w:type="spellEnd"/>
      <w:r w:rsidRPr="00BC2DF0">
        <w:rPr>
          <w:rFonts w:ascii="Calibri" w:eastAsia="Trebuchet MS" w:hAnsi="Calibri" w:cs="Calibri"/>
          <w:sz w:val="22"/>
          <w:szCs w:val="22"/>
        </w:rPr>
        <w:t xml:space="preserve"> για όλα τα ζητήματα που τους απασχολούν και όχι μόνο για την «κάλυψη της ύλης»</w:t>
      </w:r>
    </w:p>
    <w:p w14:paraId="363D774B" w14:textId="77777777"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14:paraId="6F164C50" w14:textId="77777777" w:rsidR="006762FA" w:rsidRPr="00BC2DF0" w:rsidRDefault="006762FA" w:rsidP="006762FA">
      <w:pPr>
        <w:widowControl w:val="0"/>
        <w:autoSpaceDE w:val="0"/>
        <w:autoSpaceDN w:val="0"/>
        <w:ind w:firstLine="142"/>
        <w:jc w:val="both"/>
        <w:rPr>
          <w:rFonts w:ascii="Calibri" w:eastAsia="Trebuchet MS" w:hAnsi="Calibri" w:cs="Calibri"/>
          <w:b/>
          <w:color w:val="FF0000"/>
          <w:sz w:val="22"/>
          <w:szCs w:val="22"/>
        </w:rPr>
      </w:pPr>
      <w:r w:rsidRPr="00BC2DF0">
        <w:rPr>
          <w:rFonts w:ascii="Calibri" w:eastAsia="Trebuchet MS" w:hAnsi="Calibri" w:cs="Calibri"/>
          <w:b/>
          <w:color w:val="FF0000"/>
          <w:sz w:val="22"/>
          <w:szCs w:val="22"/>
        </w:rPr>
        <w:t>Σημεία προς βελτίωση</w:t>
      </w:r>
    </w:p>
    <w:p w14:paraId="457A919F" w14:textId="77777777"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14:paraId="0A3164A5" w14:textId="77777777"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 xml:space="preserve">2. Να υλοποιηθούν οι προτάσεις που διατυπώνονται από την επιτροπή της </w:t>
      </w:r>
      <w:r w:rsidRPr="00BC2DF0">
        <w:rPr>
          <w:rFonts w:ascii="Calibri" w:eastAsia="Trebuchet MS" w:hAnsi="Calibri" w:cs="Calibri"/>
          <w:sz w:val="22"/>
          <w:szCs w:val="22"/>
          <w:lang w:val="en-US"/>
        </w:rPr>
        <w:t>UNESCO</w:t>
      </w:r>
      <w:r w:rsidRPr="00BC2DF0">
        <w:rPr>
          <w:rFonts w:ascii="Calibri" w:eastAsia="Trebuchet MS" w:hAnsi="Calibri" w:cs="Calibri"/>
          <w:sz w:val="22"/>
          <w:szCs w:val="22"/>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w:t>
      </w:r>
      <w:proofErr w:type="spellStart"/>
      <w:r w:rsidRPr="00BC2DF0">
        <w:rPr>
          <w:rFonts w:ascii="Calibri" w:eastAsia="Trebuchet MS" w:hAnsi="Calibri" w:cs="Calibri"/>
          <w:sz w:val="22"/>
          <w:szCs w:val="22"/>
        </w:rPr>
        <w:t>ες</w:t>
      </w:r>
      <w:proofErr w:type="spellEnd"/>
      <w:r w:rsidRPr="00BC2DF0">
        <w:rPr>
          <w:rFonts w:ascii="Calibri" w:eastAsia="Trebuchet MS" w:hAnsi="Calibri" w:cs="Calibri"/>
          <w:sz w:val="22"/>
          <w:szCs w:val="22"/>
        </w:rPr>
        <w:t>, θα πρέπει να είναι δίκαιες, δωρεάν, με άδεια και να προσμετρώνται στην εργασία τους.</w:t>
      </w:r>
    </w:p>
    <w:p w14:paraId="23EEC64A" w14:textId="77777777" w:rsidR="006762FA" w:rsidRPr="006762FA" w:rsidRDefault="00DE11D3" w:rsidP="006762FA">
      <w:pPr>
        <w:widowControl w:val="0"/>
        <w:tabs>
          <w:tab w:val="left" w:pos="701"/>
        </w:tabs>
        <w:autoSpaceDE w:val="0"/>
        <w:autoSpaceDN w:val="0"/>
        <w:ind w:firstLine="142"/>
        <w:jc w:val="both"/>
        <w:rPr>
          <w:rFonts w:ascii="Calibri" w:eastAsia="Trebuchet MS" w:hAnsi="Calibri" w:cs="Calibri"/>
          <w:sz w:val="20"/>
          <w:szCs w:val="22"/>
        </w:rPr>
      </w:pPr>
      <w:hyperlink r:id="rId33" w:history="1">
        <w:r w:rsidR="006762FA" w:rsidRPr="006762FA">
          <w:rPr>
            <w:rFonts w:ascii="Calibri" w:eastAsia="Trebuchet MS" w:hAnsi="Calibri" w:cs="Calibri"/>
            <w:color w:val="0000FF"/>
            <w:sz w:val="20"/>
            <w:szCs w:val="22"/>
            <w:u w:val="single"/>
          </w:rPr>
          <w:t>https://www.ei-ie.org/en/item/28473:activating-the-recommendations-of-the-un-high-level-panel-on-the-teaching-profession</w:t>
        </w:r>
      </w:hyperlink>
      <w:r w:rsidR="006762FA" w:rsidRPr="006762FA">
        <w:rPr>
          <w:rFonts w:ascii="Calibri" w:eastAsia="Trebuchet MS" w:hAnsi="Calibri" w:cs="Calibri"/>
          <w:sz w:val="20"/>
          <w:szCs w:val="22"/>
        </w:rPr>
        <w:t xml:space="preserve"> </w:t>
      </w:r>
    </w:p>
    <w:p w14:paraId="1A39CF24" w14:textId="32410A18"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 xml:space="preserve">3. Απαλλαγή  των επιμορφωτικών και μεταπτυχιακών σπουδών από την </w:t>
      </w:r>
      <w:r w:rsidRPr="00A8209D">
        <w:rPr>
          <w:rFonts w:ascii="Calibri" w:eastAsia="Trebuchet MS" w:hAnsi="Calibri" w:cs="Calibri"/>
          <w:sz w:val="22"/>
          <w:szCs w:val="22"/>
        </w:rPr>
        <w:t>εμπορευματοποίησ</w:t>
      </w:r>
      <w:r w:rsidR="00E00AF2" w:rsidRPr="00A8209D">
        <w:rPr>
          <w:rFonts w:ascii="Calibri" w:eastAsia="Trebuchet MS" w:hAnsi="Calibri" w:cs="Calibri"/>
          <w:sz w:val="22"/>
          <w:szCs w:val="22"/>
        </w:rPr>
        <w:t>η</w:t>
      </w:r>
      <w:r w:rsidRPr="00A8209D">
        <w:rPr>
          <w:rFonts w:ascii="Calibri" w:eastAsia="Trebuchet MS" w:hAnsi="Calibri" w:cs="Calibri"/>
          <w:sz w:val="22"/>
          <w:szCs w:val="22"/>
        </w:rPr>
        <w:t xml:space="preserve"> και </w:t>
      </w:r>
      <w:r w:rsidRPr="00BC2DF0">
        <w:rPr>
          <w:rFonts w:ascii="Calibri" w:eastAsia="Trebuchet MS" w:hAnsi="Calibri" w:cs="Calibri"/>
          <w:sz w:val="22"/>
          <w:szCs w:val="22"/>
        </w:rPr>
        <w:t>κατάργηση της «αγοράς» μορίων για τον διορισμό και τη συμμετοχή στην επιλογή στελεχών.</w:t>
      </w:r>
    </w:p>
    <w:p w14:paraId="36CC4BC8" w14:textId="77777777"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4. Εξασφάλιση όλων των προϋποθέσεων (διοικητικών, τεχνικών, οικονομικών κλπ.) για την ανταλλαγή δωρεάν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14:paraId="5683F7DE" w14:textId="07901B05" w:rsidR="006762FA" w:rsidRPr="00BC2DF0" w:rsidRDefault="006762FA" w:rsidP="006762FA">
      <w:pPr>
        <w:widowControl w:val="0"/>
        <w:tabs>
          <w:tab w:val="left" w:pos="701"/>
        </w:tabs>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 xml:space="preserve">5. Μέριμνα της Πολιτείας για δωρεάν πρόσβαση </w:t>
      </w:r>
      <w:r w:rsidRPr="00A8209D">
        <w:rPr>
          <w:rFonts w:ascii="Calibri" w:eastAsia="Trebuchet MS" w:hAnsi="Calibri" w:cs="Calibri"/>
          <w:sz w:val="22"/>
          <w:szCs w:val="22"/>
        </w:rPr>
        <w:t>μαθητών</w:t>
      </w:r>
      <w:r w:rsidR="00E00AF2" w:rsidRPr="00A8209D">
        <w:rPr>
          <w:rFonts w:ascii="Calibri" w:eastAsia="Trebuchet MS" w:hAnsi="Calibri" w:cs="Calibri"/>
          <w:sz w:val="22"/>
          <w:szCs w:val="22"/>
        </w:rPr>
        <w:t>/τριών</w:t>
      </w:r>
      <w:r w:rsidRPr="00A8209D">
        <w:rPr>
          <w:rFonts w:ascii="Calibri" w:eastAsia="Trebuchet MS" w:hAnsi="Calibri" w:cs="Calibri"/>
          <w:sz w:val="22"/>
          <w:szCs w:val="22"/>
        </w:rPr>
        <w:t xml:space="preserve"> και </w:t>
      </w:r>
      <w:r w:rsidRPr="00BC2DF0">
        <w:rPr>
          <w:rFonts w:ascii="Calibri" w:eastAsia="Trebuchet MS" w:hAnsi="Calibri" w:cs="Calibri"/>
          <w:sz w:val="22"/>
          <w:szCs w:val="22"/>
        </w:rPr>
        <w:t>εκπαιδευτικών σε πολιτιστικές εκδηλώσεις, Μουσεία, θέατρα, σημαντικές εκθέσεις. Δωρεάν προγράμματα στα Σχολεία από τα Δημόσια Μουσεία και τους δημόσιους φορείς τέχνης, χρηματοδοτούμενα από τον κρατικό προϋπολογισμό.</w:t>
      </w:r>
    </w:p>
    <w:p w14:paraId="636102D8" w14:textId="77777777" w:rsidR="00CE38EF" w:rsidRPr="00FB70B9" w:rsidRDefault="00CE38EF" w:rsidP="00CF2834">
      <w:pPr>
        <w:ind w:firstLine="284"/>
        <w:rPr>
          <w:rFonts w:ascii="Candara" w:hAnsi="Candara" w:cstheme="minorHAnsi"/>
          <w:sz w:val="22"/>
        </w:rPr>
      </w:pPr>
      <w:r w:rsidRPr="00FB70B9">
        <w:rPr>
          <w:rFonts w:ascii="Candara" w:hAnsi="Candara" w:cstheme="minorHAnsi"/>
          <w:sz w:val="22"/>
        </w:rPr>
        <w:br w:type="page"/>
      </w:r>
    </w:p>
    <w:p w14:paraId="07A4C589" w14:textId="77777777" w:rsidR="000463F8" w:rsidRPr="00E30CBE" w:rsidRDefault="000463F8" w:rsidP="00CF2834">
      <w:pPr>
        <w:ind w:right="-2"/>
        <w:jc w:val="center"/>
        <w:rPr>
          <w:rFonts w:ascii="Candara" w:hAnsi="Candara" w:cstheme="minorHAnsi"/>
          <w:color w:val="FF0000"/>
        </w:rPr>
      </w:pPr>
      <w:r w:rsidRPr="00E30CBE">
        <w:rPr>
          <w:rFonts w:ascii="Candara" w:hAnsi="Candara" w:cstheme="minorHAnsi"/>
          <w:b/>
          <w:bCs/>
          <w:color w:val="FF0000"/>
          <w:sz w:val="28"/>
        </w:rPr>
        <w:lastRenderedPageBreak/>
        <w:t>Γ. ΣΥΝΟΛΙΚΗ ΑΠΟΤΙΜΗΣΗ ΤΩΝ ΔΡΑΣΕΩΝ ΒΕΛΤΙΩΣΗΣ ΤΟΥ ΣΧΟΛΕΙΟΥ</w:t>
      </w:r>
    </w:p>
    <w:p w14:paraId="573ABCF5" w14:textId="77777777" w:rsidR="006E367D" w:rsidRPr="00FB70B9" w:rsidRDefault="006E367D" w:rsidP="00CF2834">
      <w:pPr>
        <w:ind w:right="-2"/>
        <w:rPr>
          <w:rFonts w:ascii="Candara" w:eastAsia="Calibri" w:hAnsi="Candara" w:cstheme="minorHAnsi"/>
          <w:sz w:val="22"/>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90"/>
        <w:gridCol w:w="2204"/>
        <w:gridCol w:w="2176"/>
        <w:gridCol w:w="1793"/>
      </w:tblGrid>
      <w:tr w:rsidR="006E367D" w:rsidRPr="00FB70B9" w14:paraId="46B6C7DB" w14:textId="77777777" w:rsidTr="00CE7F35">
        <w:trPr>
          <w:trHeight w:val="227"/>
        </w:trPr>
        <w:tc>
          <w:tcPr>
            <w:tcW w:w="2269" w:type="dxa"/>
            <w:shd w:val="clear" w:color="auto" w:fill="BFBFBF"/>
            <w:vAlign w:val="center"/>
          </w:tcPr>
          <w:p w14:paraId="036FF8F2" w14:textId="77777777" w:rsidR="006E367D" w:rsidRPr="00FB70B9" w:rsidRDefault="006E367D" w:rsidP="00CF2834">
            <w:pPr>
              <w:ind w:right="-2"/>
              <w:rPr>
                <w:rFonts w:ascii="Candara" w:eastAsia="Calibri" w:hAnsi="Candara" w:cstheme="minorHAnsi"/>
                <w:b/>
                <w:bCs/>
                <w:sz w:val="20"/>
                <w:szCs w:val="20"/>
              </w:rPr>
            </w:pPr>
            <w:r w:rsidRPr="00FB70B9">
              <w:rPr>
                <w:rFonts w:ascii="Candara" w:eastAsia="Calibri" w:hAnsi="Candara" w:cstheme="minorHAnsi"/>
                <w:b/>
                <w:sz w:val="22"/>
                <w:szCs w:val="22"/>
              </w:rPr>
              <w:t>Λειτουργία</w:t>
            </w:r>
          </w:p>
        </w:tc>
        <w:tc>
          <w:tcPr>
            <w:tcW w:w="4394" w:type="dxa"/>
            <w:gridSpan w:val="2"/>
            <w:shd w:val="clear" w:color="auto" w:fill="BFBFBF"/>
            <w:vAlign w:val="center"/>
          </w:tcPr>
          <w:p w14:paraId="79AE0BA4" w14:textId="77777777" w:rsidR="006E367D" w:rsidRPr="00FB70B9" w:rsidRDefault="006E367D" w:rsidP="00CF2834">
            <w:pPr>
              <w:ind w:right="-2"/>
              <w:jc w:val="both"/>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Αριθμός Δράσεων που υλοποιηθήκαν</w:t>
            </w:r>
          </w:p>
        </w:tc>
        <w:tc>
          <w:tcPr>
            <w:tcW w:w="3969" w:type="dxa"/>
            <w:gridSpan w:val="2"/>
            <w:shd w:val="clear" w:color="auto" w:fill="BFBFBF"/>
            <w:vAlign w:val="center"/>
          </w:tcPr>
          <w:p w14:paraId="25018778" w14:textId="77777777" w:rsidR="006E367D" w:rsidRPr="00FB70B9" w:rsidRDefault="006E367D" w:rsidP="00CF2834">
            <w:pPr>
              <w:ind w:right="-2"/>
              <w:jc w:val="both"/>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Άξονες στους οποίους υλοποιηθήκαν Δράσεις</w:t>
            </w:r>
          </w:p>
        </w:tc>
      </w:tr>
      <w:tr w:rsidR="006E367D" w:rsidRPr="00FB70B9" w14:paraId="1F3D2129" w14:textId="77777777" w:rsidTr="00CE7F35">
        <w:trPr>
          <w:trHeight w:val="227"/>
        </w:trPr>
        <w:tc>
          <w:tcPr>
            <w:tcW w:w="2269" w:type="dxa"/>
            <w:shd w:val="clear" w:color="auto" w:fill="C3D69B"/>
            <w:vAlign w:val="center"/>
          </w:tcPr>
          <w:p w14:paraId="6D1DFE6A" w14:textId="77777777" w:rsidR="006E367D" w:rsidRPr="00FB70B9" w:rsidRDefault="006E367D" w:rsidP="00CF2834">
            <w:pPr>
              <w:ind w:right="-2"/>
              <w:rPr>
                <w:rFonts w:ascii="Candara" w:eastAsia="Calibri" w:hAnsi="Candara" w:cstheme="minorHAnsi"/>
                <w:sz w:val="22"/>
                <w:szCs w:val="22"/>
              </w:rPr>
            </w:pPr>
            <w:r w:rsidRPr="00FB70B9">
              <w:rPr>
                <w:rFonts w:ascii="Candara" w:eastAsia="Calibri" w:hAnsi="Candara" w:cstheme="minorHAnsi"/>
                <w:b/>
                <w:bCs/>
                <w:sz w:val="20"/>
                <w:szCs w:val="20"/>
              </w:rPr>
              <w:t xml:space="preserve">Παιδαγωγική́ και μαθησιακή́ λειτουργιά </w:t>
            </w:r>
          </w:p>
        </w:tc>
        <w:tc>
          <w:tcPr>
            <w:tcW w:w="4394" w:type="dxa"/>
            <w:gridSpan w:val="2"/>
            <w:shd w:val="clear" w:color="auto" w:fill="C3D69B"/>
            <w:vAlign w:val="center"/>
          </w:tcPr>
          <w:p w14:paraId="32B60AE4"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c>
          <w:tcPr>
            <w:tcW w:w="3969" w:type="dxa"/>
            <w:gridSpan w:val="2"/>
            <w:shd w:val="clear" w:color="auto" w:fill="C3D69B"/>
            <w:vAlign w:val="center"/>
          </w:tcPr>
          <w:p w14:paraId="0CCC9357"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r>
      <w:tr w:rsidR="006E367D" w:rsidRPr="00FB70B9" w14:paraId="3D626774" w14:textId="77777777" w:rsidTr="00CE7F35">
        <w:trPr>
          <w:trHeight w:val="227"/>
        </w:trPr>
        <w:tc>
          <w:tcPr>
            <w:tcW w:w="2269" w:type="dxa"/>
            <w:shd w:val="clear" w:color="auto" w:fill="9CC2E5"/>
            <w:vAlign w:val="center"/>
          </w:tcPr>
          <w:p w14:paraId="072DF059" w14:textId="77777777" w:rsidR="006E367D" w:rsidRPr="00FB70B9" w:rsidRDefault="006E367D" w:rsidP="00CF2834">
            <w:pPr>
              <w:ind w:right="-2"/>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 xml:space="preserve">Διοικητική́ λειτουργιά </w:t>
            </w:r>
          </w:p>
        </w:tc>
        <w:tc>
          <w:tcPr>
            <w:tcW w:w="4394" w:type="dxa"/>
            <w:gridSpan w:val="2"/>
            <w:shd w:val="clear" w:color="auto" w:fill="9CC2E5"/>
            <w:vAlign w:val="center"/>
          </w:tcPr>
          <w:p w14:paraId="086A40A1"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c>
          <w:tcPr>
            <w:tcW w:w="3969" w:type="dxa"/>
            <w:gridSpan w:val="2"/>
            <w:shd w:val="clear" w:color="auto" w:fill="9CC2E5"/>
            <w:vAlign w:val="center"/>
          </w:tcPr>
          <w:p w14:paraId="6F3E201A"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r>
      <w:tr w:rsidR="006E367D" w:rsidRPr="00FB70B9" w14:paraId="0A164286" w14:textId="77777777" w:rsidTr="00CE7F35">
        <w:trPr>
          <w:trHeight w:val="227"/>
        </w:trPr>
        <w:tc>
          <w:tcPr>
            <w:tcW w:w="2269" w:type="dxa"/>
            <w:shd w:val="clear" w:color="auto" w:fill="FFC000"/>
            <w:vAlign w:val="center"/>
          </w:tcPr>
          <w:p w14:paraId="03279719" w14:textId="77777777" w:rsidR="006E367D" w:rsidRPr="00FB70B9" w:rsidRDefault="006E367D" w:rsidP="00CF2834">
            <w:pPr>
              <w:ind w:right="-2"/>
              <w:rPr>
                <w:rFonts w:ascii="Candara" w:eastAsia="Calibri" w:hAnsi="Candara" w:cstheme="minorHAnsi"/>
                <w:sz w:val="22"/>
                <w:szCs w:val="22"/>
              </w:rPr>
            </w:pPr>
            <w:r w:rsidRPr="00FB70B9">
              <w:rPr>
                <w:rFonts w:ascii="Candara" w:eastAsia="Calibri" w:hAnsi="Candara" w:cstheme="minorHAnsi"/>
                <w:b/>
                <w:bCs/>
                <w:sz w:val="20"/>
                <w:szCs w:val="20"/>
              </w:rPr>
              <w:t xml:space="preserve">Επαγγελματική́ ανάπτυξη των εκπαιδευτικών </w:t>
            </w:r>
          </w:p>
        </w:tc>
        <w:tc>
          <w:tcPr>
            <w:tcW w:w="4394" w:type="dxa"/>
            <w:gridSpan w:val="2"/>
            <w:shd w:val="clear" w:color="auto" w:fill="FFC000"/>
            <w:vAlign w:val="center"/>
          </w:tcPr>
          <w:p w14:paraId="20DC5846"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c>
          <w:tcPr>
            <w:tcW w:w="3969" w:type="dxa"/>
            <w:gridSpan w:val="2"/>
            <w:shd w:val="clear" w:color="auto" w:fill="FFC000"/>
            <w:vAlign w:val="center"/>
          </w:tcPr>
          <w:p w14:paraId="40334621"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r>
      <w:tr w:rsidR="006E367D" w:rsidRPr="00FB70B9" w14:paraId="7B0EE0B4" w14:textId="77777777" w:rsidTr="00CE7F35">
        <w:trPr>
          <w:trHeight w:val="227"/>
        </w:trPr>
        <w:tc>
          <w:tcPr>
            <w:tcW w:w="2269" w:type="dxa"/>
            <w:shd w:val="clear" w:color="auto" w:fill="auto"/>
            <w:vAlign w:val="center"/>
          </w:tcPr>
          <w:p w14:paraId="1302BCB0" w14:textId="77777777" w:rsidR="006E367D" w:rsidRPr="00FB70B9" w:rsidRDefault="006E367D" w:rsidP="00CF2834">
            <w:pPr>
              <w:ind w:right="-2"/>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Βαθμός επίτευξης των στόχων που είχαν τεθεί́</w:t>
            </w:r>
          </w:p>
        </w:tc>
        <w:tc>
          <w:tcPr>
            <w:tcW w:w="2190" w:type="dxa"/>
            <w:shd w:val="clear" w:color="auto" w:fill="auto"/>
            <w:vAlign w:val="center"/>
          </w:tcPr>
          <w:p w14:paraId="6B0D73A4" w14:textId="77777777" w:rsidR="006E367D" w:rsidRPr="00FB70B9" w:rsidRDefault="006E367D" w:rsidP="00CF2834">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1</w:t>
            </w:r>
          </w:p>
          <w:p w14:paraId="7E1A5442" w14:textId="77777777" w:rsidR="006E367D" w:rsidRPr="00FB70B9" w:rsidRDefault="006E367D" w:rsidP="00CF2834">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Ελάχιστα</w:t>
            </w:r>
          </w:p>
        </w:tc>
        <w:tc>
          <w:tcPr>
            <w:tcW w:w="2204" w:type="dxa"/>
            <w:shd w:val="clear" w:color="auto" w:fill="auto"/>
            <w:vAlign w:val="center"/>
          </w:tcPr>
          <w:p w14:paraId="531F6794" w14:textId="77777777" w:rsidR="006E367D" w:rsidRPr="00FB70B9" w:rsidRDefault="006E367D" w:rsidP="00CF2834">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2</w:t>
            </w:r>
          </w:p>
          <w:p w14:paraId="76D57F7D" w14:textId="77777777" w:rsidR="006E367D" w:rsidRPr="00FB70B9" w:rsidRDefault="006E367D" w:rsidP="00CF2834">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Μερικώς</w:t>
            </w:r>
          </w:p>
        </w:tc>
        <w:tc>
          <w:tcPr>
            <w:tcW w:w="2176" w:type="dxa"/>
            <w:shd w:val="clear" w:color="auto" w:fill="auto"/>
            <w:vAlign w:val="center"/>
          </w:tcPr>
          <w:p w14:paraId="7788DFBC" w14:textId="77777777" w:rsidR="006E367D" w:rsidRPr="00FB70B9" w:rsidRDefault="006E367D" w:rsidP="00CF2834">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3</w:t>
            </w:r>
          </w:p>
          <w:p w14:paraId="58FC1CEA" w14:textId="77777777" w:rsidR="006E367D" w:rsidRPr="00FB70B9" w:rsidRDefault="006E367D" w:rsidP="00CF2834">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Σε μεγάλο βαθμό́</w:t>
            </w:r>
          </w:p>
        </w:tc>
        <w:tc>
          <w:tcPr>
            <w:tcW w:w="1793" w:type="dxa"/>
            <w:shd w:val="clear" w:color="auto" w:fill="FFFF00"/>
            <w:vAlign w:val="center"/>
          </w:tcPr>
          <w:p w14:paraId="5AEE3351" w14:textId="77777777" w:rsidR="006E367D" w:rsidRPr="00FB70B9" w:rsidRDefault="006E367D" w:rsidP="00CF2834">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4</w:t>
            </w:r>
          </w:p>
          <w:p w14:paraId="7F33A35B" w14:textId="77777777" w:rsidR="006E367D" w:rsidRPr="00FB70B9" w:rsidRDefault="006E367D" w:rsidP="00CF2834">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Πλήρως</w:t>
            </w:r>
          </w:p>
        </w:tc>
      </w:tr>
      <w:tr w:rsidR="00180156" w:rsidRPr="00FB70B9" w14:paraId="257C6C99" w14:textId="77777777" w:rsidTr="00CE7F35">
        <w:tc>
          <w:tcPr>
            <w:tcW w:w="2269" w:type="dxa"/>
            <w:shd w:val="clear" w:color="auto" w:fill="auto"/>
            <w:vAlign w:val="center"/>
          </w:tcPr>
          <w:p w14:paraId="1E48D506" w14:textId="77777777" w:rsidR="00180156" w:rsidRPr="00FB70B9" w:rsidRDefault="00180156" w:rsidP="00CF2834">
            <w:pPr>
              <w:ind w:right="-2"/>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 xml:space="preserve">Σημαντικότερα αποτελέσματα των Δράσεων </w:t>
            </w:r>
          </w:p>
        </w:tc>
        <w:tc>
          <w:tcPr>
            <w:tcW w:w="8363" w:type="dxa"/>
            <w:gridSpan w:val="4"/>
          </w:tcPr>
          <w:p w14:paraId="720B88C2" w14:textId="77777777" w:rsidR="0080379E" w:rsidRPr="00BC2DF0" w:rsidRDefault="0080379E" w:rsidP="0080379E">
            <w:pPr>
              <w:widowControl w:val="0"/>
              <w:autoSpaceDE w:val="0"/>
              <w:autoSpaceDN w:val="0"/>
              <w:ind w:firstLine="142"/>
              <w:jc w:val="both"/>
              <w:rPr>
                <w:rFonts w:ascii="Calibri" w:eastAsia="Trebuchet MS" w:hAnsi="Calibri" w:cs="Calibri"/>
                <w:iCs/>
                <w:sz w:val="20"/>
                <w:szCs w:val="20"/>
              </w:rPr>
            </w:pPr>
            <w:r w:rsidRPr="00BC2DF0">
              <w:rPr>
                <w:rFonts w:ascii="Calibri" w:eastAsia="Trebuchet MS" w:hAnsi="Calibri" w:cs="Calibri"/>
                <w:iCs/>
                <w:sz w:val="20"/>
                <w:szCs w:val="20"/>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14:paraId="2496EC11" w14:textId="2CE556B3" w:rsidR="00072EEF" w:rsidRPr="00BC2DF0" w:rsidRDefault="0080379E" w:rsidP="00CF2834">
            <w:pPr>
              <w:ind w:right="-2"/>
              <w:jc w:val="both"/>
              <w:rPr>
                <w:rFonts w:eastAsia="Calibri" w:cstheme="minorHAnsi"/>
                <w:sz w:val="20"/>
                <w:szCs w:val="20"/>
              </w:rPr>
            </w:pPr>
            <w:r w:rsidRPr="00BC2DF0">
              <w:rPr>
                <w:rFonts w:eastAsia="Calibri" w:cstheme="minorHAnsi"/>
                <w:sz w:val="20"/>
                <w:szCs w:val="20"/>
              </w:rPr>
              <w:t>1</w:t>
            </w:r>
            <w:r w:rsidRPr="00677126">
              <w:rPr>
                <w:rFonts w:eastAsia="Calibri" w:cstheme="minorHAnsi"/>
                <w:b/>
                <w:bCs/>
                <w:sz w:val="20"/>
                <w:szCs w:val="20"/>
              </w:rPr>
              <w:t>.</w:t>
            </w:r>
            <w:r w:rsidR="00072EEF" w:rsidRPr="00677126">
              <w:rPr>
                <w:rFonts w:eastAsia="Calibri" w:cstheme="minorHAnsi"/>
                <w:b/>
                <w:bCs/>
                <w:sz w:val="20"/>
                <w:szCs w:val="20"/>
              </w:rPr>
              <w:t xml:space="preserve"> </w:t>
            </w:r>
            <w:r w:rsidRPr="00677126">
              <w:rPr>
                <w:rFonts w:eastAsia="Calibri" w:cstheme="minorHAnsi"/>
                <w:b/>
                <w:bCs/>
                <w:sz w:val="20"/>
                <w:szCs w:val="20"/>
              </w:rPr>
              <w:t>Η</w:t>
            </w:r>
            <w:r w:rsidR="00072EEF" w:rsidRPr="00677126">
              <w:rPr>
                <w:rFonts w:eastAsia="Calibri" w:cstheme="minorHAnsi"/>
                <w:b/>
                <w:bCs/>
                <w:sz w:val="20"/>
                <w:szCs w:val="20"/>
              </w:rPr>
              <w:t xml:space="preserve"> ανάδειξη της σπουδαιότητας υποστήριξης όλων των μαθητών/τριών  με αναπηρία ή/και Ειδικές Εκπαιδευτικές Ανάγκες</w:t>
            </w:r>
            <w:r w:rsidR="00072EEF" w:rsidRPr="00BC2DF0">
              <w:rPr>
                <w:rFonts w:eastAsia="Calibri" w:cstheme="minorHAnsi"/>
                <w:sz w:val="20"/>
                <w:szCs w:val="20"/>
              </w:rPr>
              <w:t xml:space="preserve">, καθώς και </w:t>
            </w:r>
            <w:r w:rsidRPr="00BC2DF0">
              <w:rPr>
                <w:rFonts w:eastAsia="Calibri" w:cstheme="minorHAnsi"/>
                <w:sz w:val="20"/>
                <w:szCs w:val="20"/>
              </w:rPr>
              <w:t>η σπουδαιότητας</w:t>
            </w:r>
            <w:r w:rsidR="006762FA" w:rsidRPr="00BC2DF0">
              <w:rPr>
                <w:rFonts w:eastAsia="Calibri" w:cstheme="minorHAnsi"/>
                <w:sz w:val="20"/>
                <w:szCs w:val="20"/>
              </w:rPr>
              <w:t xml:space="preserve"> </w:t>
            </w:r>
            <w:r w:rsidR="00072EEF" w:rsidRPr="00BC2DF0">
              <w:rPr>
                <w:rFonts w:eastAsia="Calibri" w:cstheme="minorHAnsi"/>
                <w:sz w:val="20"/>
                <w:szCs w:val="20"/>
              </w:rPr>
              <w:t>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14:paraId="4CEAFE80" w14:textId="2EBF2C38" w:rsidR="00072EEF" w:rsidRPr="00BC2DF0" w:rsidRDefault="0080379E" w:rsidP="00CF2834">
            <w:pPr>
              <w:ind w:right="-2"/>
              <w:jc w:val="both"/>
              <w:rPr>
                <w:rFonts w:eastAsia="Calibri" w:cstheme="minorHAnsi"/>
                <w:sz w:val="20"/>
                <w:szCs w:val="20"/>
              </w:rPr>
            </w:pPr>
            <w:r w:rsidRPr="00BC2DF0">
              <w:rPr>
                <w:rFonts w:eastAsia="Calibri" w:cstheme="minorHAnsi"/>
                <w:sz w:val="20"/>
                <w:szCs w:val="20"/>
              </w:rPr>
              <w:t xml:space="preserve">2. </w:t>
            </w:r>
            <w:r w:rsidRPr="00677126">
              <w:rPr>
                <w:rFonts w:eastAsia="Calibri" w:cstheme="minorHAnsi"/>
                <w:b/>
                <w:bCs/>
                <w:sz w:val="20"/>
                <w:szCs w:val="20"/>
              </w:rPr>
              <w:t>Η</w:t>
            </w:r>
            <w:r w:rsidR="00072EEF" w:rsidRPr="00677126">
              <w:rPr>
                <w:rFonts w:eastAsia="Calibri" w:cstheme="minorHAnsi"/>
                <w:b/>
                <w:bCs/>
                <w:sz w:val="20"/>
                <w:szCs w:val="20"/>
              </w:rPr>
              <w:t xml:space="preserve"> σπουδαιότητα της ύπαρξης των Ειδικών Σχολείων</w:t>
            </w:r>
            <w:r w:rsidR="00072EEF" w:rsidRPr="00BC2DF0">
              <w:rPr>
                <w:rFonts w:eastAsia="Calibri" w:cstheme="minorHAnsi"/>
                <w:sz w:val="20"/>
                <w:szCs w:val="20"/>
              </w:rPr>
              <w:t xml:space="preserve"> και η ανάγκη στελέχωσης και υποστήριξής τους, με σταθερό οργανικά τοποθετημένο προσωπικό όλων των ειδικοτήτων.</w:t>
            </w:r>
          </w:p>
          <w:p w14:paraId="7C459E8D" w14:textId="41D78E4D" w:rsidR="00072EEF" w:rsidRPr="00BC2DF0" w:rsidRDefault="0080379E" w:rsidP="00CF2834">
            <w:pPr>
              <w:ind w:right="-2"/>
              <w:jc w:val="both"/>
              <w:rPr>
                <w:rFonts w:eastAsia="Calibri" w:cstheme="minorHAnsi"/>
                <w:sz w:val="20"/>
                <w:szCs w:val="20"/>
              </w:rPr>
            </w:pPr>
            <w:r w:rsidRPr="00BC2DF0">
              <w:rPr>
                <w:rFonts w:eastAsia="Calibri" w:cstheme="minorHAnsi"/>
                <w:sz w:val="20"/>
                <w:szCs w:val="20"/>
              </w:rPr>
              <w:t>3.</w:t>
            </w:r>
            <w:r w:rsidR="00072EEF" w:rsidRPr="00BC2DF0">
              <w:rPr>
                <w:rFonts w:eastAsia="Calibri" w:cstheme="minorHAnsi"/>
                <w:sz w:val="20"/>
                <w:szCs w:val="20"/>
              </w:rPr>
              <w:t xml:space="preserve"> </w:t>
            </w:r>
            <w:r w:rsidRPr="00677126">
              <w:rPr>
                <w:rFonts w:eastAsia="Calibri" w:cstheme="minorHAnsi"/>
                <w:b/>
                <w:bCs/>
                <w:sz w:val="20"/>
                <w:szCs w:val="20"/>
              </w:rPr>
              <w:t>Η</w:t>
            </w:r>
            <w:r w:rsidR="00072EEF" w:rsidRPr="00677126">
              <w:rPr>
                <w:rFonts w:eastAsia="Calibri" w:cstheme="minorHAnsi"/>
                <w:b/>
                <w:bCs/>
                <w:sz w:val="20"/>
                <w:szCs w:val="20"/>
              </w:rPr>
              <w:t xml:space="preserve"> σημασία της η επαφής με τη συσσωρευμένη επιστημονική γνώση</w:t>
            </w:r>
            <w:r w:rsidR="00072EEF" w:rsidRPr="00BC2DF0">
              <w:rPr>
                <w:rFonts w:eastAsia="Calibri" w:cstheme="minorHAnsi"/>
                <w:sz w:val="20"/>
                <w:szCs w:val="20"/>
              </w:rPr>
              <w:t xml:space="preserve">,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14:paraId="15E0809C" w14:textId="5AF964C8" w:rsidR="00072EEF" w:rsidRPr="00BC2DF0" w:rsidRDefault="0080379E" w:rsidP="00CF2834">
            <w:pPr>
              <w:ind w:right="-2"/>
              <w:jc w:val="both"/>
              <w:rPr>
                <w:rFonts w:eastAsia="Calibri" w:cstheme="minorHAnsi"/>
                <w:sz w:val="20"/>
                <w:szCs w:val="20"/>
              </w:rPr>
            </w:pPr>
            <w:r w:rsidRPr="00BC2DF0">
              <w:rPr>
                <w:rFonts w:eastAsia="Calibri" w:cstheme="minorHAnsi"/>
                <w:sz w:val="20"/>
                <w:szCs w:val="20"/>
              </w:rPr>
              <w:t>4</w:t>
            </w:r>
            <w:r w:rsidRPr="00677126">
              <w:rPr>
                <w:rFonts w:eastAsia="Calibri" w:cstheme="minorHAnsi"/>
                <w:b/>
                <w:bCs/>
                <w:sz w:val="20"/>
                <w:szCs w:val="20"/>
              </w:rPr>
              <w:t>.</w:t>
            </w:r>
            <w:r w:rsidR="00A11FBC" w:rsidRPr="00677126">
              <w:rPr>
                <w:rFonts w:eastAsia="Calibri" w:cstheme="minorHAnsi"/>
                <w:b/>
                <w:bCs/>
                <w:sz w:val="20"/>
                <w:szCs w:val="20"/>
              </w:rPr>
              <w:t xml:space="preserve"> </w:t>
            </w:r>
            <w:r w:rsidRPr="00677126">
              <w:rPr>
                <w:rFonts w:eastAsia="Calibri" w:cstheme="minorHAnsi"/>
                <w:b/>
                <w:bCs/>
                <w:sz w:val="20"/>
                <w:szCs w:val="20"/>
              </w:rPr>
              <w:t>Η</w:t>
            </w:r>
            <w:r w:rsidR="00072EEF" w:rsidRPr="00677126">
              <w:rPr>
                <w:rFonts w:eastAsia="Calibri" w:cstheme="minorHAnsi"/>
                <w:b/>
                <w:bCs/>
                <w:sz w:val="20"/>
                <w:szCs w:val="20"/>
              </w:rPr>
              <w:t xml:space="preserve"> επισήμανση του ρόλου τόσο της Γενικής όσο και της Ειδικής Αγωγής στην κοινωνική</w:t>
            </w:r>
            <w:r w:rsidR="00072EEF" w:rsidRPr="00BC2DF0">
              <w:rPr>
                <w:rFonts w:eastAsia="Calibri" w:cstheme="minorHAnsi"/>
                <w:sz w:val="20"/>
                <w:szCs w:val="20"/>
              </w:rPr>
              <w:t xml:space="preserve"> αποδοχή των αρχών του σεβασμού της διαφορετικότητας και της συμπεριληπτικότητας,  μέσα από ενεργητικές, βιωματικές και συνεργατικές πρακτικές μάθησης και κοινωνικοποίησης. </w:t>
            </w:r>
          </w:p>
          <w:p w14:paraId="79B9A238" w14:textId="022F31C1" w:rsidR="00072EEF" w:rsidRPr="00BC2DF0" w:rsidRDefault="0080379E" w:rsidP="00CF2834">
            <w:pPr>
              <w:jc w:val="both"/>
              <w:rPr>
                <w:rFonts w:cstheme="minorHAnsi"/>
                <w:sz w:val="20"/>
                <w:szCs w:val="20"/>
              </w:rPr>
            </w:pPr>
            <w:r w:rsidRPr="00BC2DF0">
              <w:rPr>
                <w:rFonts w:eastAsia="Calibri" w:cstheme="minorHAnsi"/>
                <w:sz w:val="20"/>
                <w:szCs w:val="20"/>
              </w:rPr>
              <w:t>5.</w:t>
            </w:r>
            <w:r w:rsidR="00072EEF" w:rsidRPr="00BC2DF0">
              <w:rPr>
                <w:rFonts w:eastAsia="Calibri" w:cstheme="minorHAnsi"/>
                <w:sz w:val="20"/>
                <w:szCs w:val="20"/>
              </w:rPr>
              <w:t xml:space="preserve"> </w:t>
            </w:r>
            <w:r w:rsidRPr="00677126">
              <w:rPr>
                <w:rFonts w:eastAsia="Calibri" w:cstheme="minorHAnsi"/>
                <w:b/>
                <w:bCs/>
                <w:sz w:val="20"/>
                <w:szCs w:val="20"/>
              </w:rPr>
              <w:t>Η</w:t>
            </w:r>
            <w:r w:rsidR="00072EEF" w:rsidRPr="00677126">
              <w:rPr>
                <w:rFonts w:eastAsia="Calibri" w:cstheme="minorHAnsi"/>
                <w:b/>
                <w:bCs/>
                <w:sz w:val="20"/>
                <w:szCs w:val="20"/>
              </w:rPr>
              <w:t xml:space="preserve"> εμφατική υπογράμμιση του ρόλου της Πολιτείας</w:t>
            </w:r>
            <w:r w:rsidR="00072EEF" w:rsidRPr="00BC2DF0">
              <w:rPr>
                <w:rFonts w:eastAsia="Calibri" w:cstheme="minorHAnsi"/>
                <w:sz w:val="20"/>
                <w:szCs w:val="20"/>
              </w:rPr>
              <w:t>,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w:t>
            </w:r>
            <w:proofErr w:type="spellStart"/>
            <w:r w:rsidR="00072EEF" w:rsidRPr="00BC2DF0">
              <w:rPr>
                <w:rFonts w:eastAsia="Calibri" w:cstheme="minorHAnsi"/>
                <w:sz w:val="20"/>
                <w:szCs w:val="20"/>
              </w:rPr>
              <w:t>τριες</w:t>
            </w:r>
            <w:proofErr w:type="spellEnd"/>
            <w:r w:rsidR="00072EEF" w:rsidRPr="00BC2DF0">
              <w:rPr>
                <w:rFonts w:eastAsia="Calibri" w:cstheme="minorHAnsi"/>
                <w:sz w:val="20"/>
                <w:szCs w:val="20"/>
              </w:rPr>
              <w:t>.</w:t>
            </w:r>
          </w:p>
          <w:p w14:paraId="33F9C85D" w14:textId="449528D7" w:rsidR="00936638" w:rsidRPr="00BC2DF0" w:rsidRDefault="0080379E" w:rsidP="00936638">
            <w:pPr>
              <w:widowControl w:val="0"/>
              <w:autoSpaceDE w:val="0"/>
              <w:autoSpaceDN w:val="0"/>
              <w:rPr>
                <w:rFonts w:ascii="Calibri" w:eastAsia="Calibri" w:hAnsi="Calibri" w:cs="Times New Roman"/>
                <w:sz w:val="20"/>
                <w:szCs w:val="20"/>
              </w:rPr>
            </w:pPr>
            <w:r w:rsidRPr="00BC2DF0">
              <w:rPr>
                <w:rFonts w:ascii="Calibri" w:eastAsia="Calibri" w:hAnsi="Calibri" w:cs="Times New Roman"/>
                <w:sz w:val="20"/>
                <w:szCs w:val="20"/>
              </w:rPr>
              <w:t>6</w:t>
            </w:r>
            <w:r w:rsidR="00936638" w:rsidRPr="00BC2DF0">
              <w:rPr>
                <w:rFonts w:ascii="Calibri" w:eastAsia="Calibri" w:hAnsi="Calibri" w:cs="Times New Roman"/>
                <w:sz w:val="20"/>
                <w:szCs w:val="20"/>
              </w:rPr>
              <w:t xml:space="preserve">. </w:t>
            </w:r>
            <w:r w:rsidR="00936638" w:rsidRPr="00677126">
              <w:rPr>
                <w:rFonts w:ascii="Calibri" w:eastAsia="Calibri" w:hAnsi="Calibri" w:cs="Times New Roman"/>
                <w:b/>
                <w:bCs/>
                <w:sz w:val="20"/>
                <w:szCs w:val="20"/>
                <w:lang w:val="en-US"/>
              </w:rPr>
              <w:t>H</w:t>
            </w:r>
            <w:r w:rsidR="00936638" w:rsidRPr="00677126">
              <w:rPr>
                <w:rFonts w:ascii="Calibri" w:eastAsia="Calibri" w:hAnsi="Calibri" w:cs="Times New Roman"/>
                <w:b/>
                <w:bCs/>
                <w:sz w:val="20"/>
                <w:szCs w:val="20"/>
              </w:rPr>
              <w:t xml:space="preserve"> διαρκής και μαζική ευαισθητοποίηση των εκπαιδευτικών</w:t>
            </w:r>
            <w:r w:rsidRPr="00BC2DF0">
              <w:rPr>
                <w:rFonts w:ascii="Calibri" w:eastAsia="Calibri" w:hAnsi="Calibri" w:cs="Times New Roman"/>
                <w:sz w:val="20"/>
                <w:szCs w:val="20"/>
              </w:rPr>
              <w:t xml:space="preserve">. </w:t>
            </w:r>
            <w:r w:rsidR="00936638" w:rsidRPr="00BC2DF0">
              <w:rPr>
                <w:rFonts w:ascii="Calibri" w:eastAsia="Calibri" w:hAnsi="Calibri" w:cs="Times New Roman"/>
                <w:sz w:val="20"/>
                <w:szCs w:val="2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14:paraId="5C3CC727" w14:textId="79EE93C4" w:rsidR="00936638" w:rsidRPr="00BC2DF0" w:rsidRDefault="0080379E" w:rsidP="00936638">
            <w:pPr>
              <w:widowControl w:val="0"/>
              <w:autoSpaceDE w:val="0"/>
              <w:autoSpaceDN w:val="0"/>
              <w:rPr>
                <w:rFonts w:ascii="Calibri" w:eastAsia="Calibri" w:hAnsi="Calibri" w:cs="Times New Roman"/>
                <w:sz w:val="20"/>
                <w:szCs w:val="20"/>
              </w:rPr>
            </w:pPr>
            <w:r w:rsidRPr="00BC2DF0">
              <w:rPr>
                <w:rFonts w:ascii="Calibri" w:eastAsia="Calibri" w:hAnsi="Calibri" w:cs="Times New Roman"/>
                <w:sz w:val="20"/>
                <w:szCs w:val="20"/>
              </w:rPr>
              <w:t>7</w:t>
            </w:r>
            <w:r w:rsidR="00936638" w:rsidRPr="00BC2DF0">
              <w:rPr>
                <w:rFonts w:ascii="Calibri" w:eastAsia="Calibri" w:hAnsi="Calibri" w:cs="Times New Roman"/>
                <w:sz w:val="20"/>
                <w:szCs w:val="20"/>
              </w:rPr>
              <w:t xml:space="preserve">. </w:t>
            </w:r>
            <w:r w:rsidR="00936638" w:rsidRPr="00677126">
              <w:rPr>
                <w:rFonts w:ascii="Calibri" w:eastAsia="Calibri" w:hAnsi="Calibri" w:cs="Times New Roman"/>
                <w:b/>
                <w:bCs/>
                <w:sz w:val="20"/>
                <w:szCs w:val="20"/>
              </w:rPr>
              <w:t>Η ανάγκη ενίσχυσης της Δημόσιας και Δωρεάν Εκπαίδευσης</w:t>
            </w:r>
            <w:r w:rsidRPr="00BC2DF0">
              <w:rPr>
                <w:rFonts w:ascii="Calibri" w:eastAsia="Calibri" w:hAnsi="Calibri" w:cs="Times New Roman"/>
                <w:sz w:val="20"/>
                <w:szCs w:val="20"/>
              </w:rPr>
              <w:t xml:space="preserve">. </w:t>
            </w:r>
            <w:r w:rsidR="00936638" w:rsidRPr="00BC2DF0">
              <w:rPr>
                <w:rFonts w:ascii="Calibri" w:eastAsia="Calibri" w:hAnsi="Calibri" w:cs="Times New Roman"/>
                <w:sz w:val="20"/>
                <w:szCs w:val="2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14:paraId="22B0F9A3" w14:textId="4F5830AF" w:rsidR="00936638" w:rsidRPr="00BC2DF0" w:rsidRDefault="0080379E" w:rsidP="00936638">
            <w:pPr>
              <w:widowControl w:val="0"/>
              <w:autoSpaceDE w:val="0"/>
              <w:autoSpaceDN w:val="0"/>
              <w:rPr>
                <w:rFonts w:ascii="Calibri" w:eastAsia="Calibri" w:hAnsi="Calibri" w:cs="Times New Roman"/>
                <w:sz w:val="20"/>
                <w:szCs w:val="20"/>
              </w:rPr>
            </w:pPr>
            <w:r w:rsidRPr="00BC2DF0">
              <w:rPr>
                <w:rFonts w:ascii="Calibri" w:eastAsia="Calibri" w:hAnsi="Calibri" w:cs="Times New Roman"/>
                <w:sz w:val="20"/>
                <w:szCs w:val="20"/>
              </w:rPr>
              <w:t>8</w:t>
            </w:r>
            <w:r w:rsidR="00936638" w:rsidRPr="00BC2DF0">
              <w:rPr>
                <w:rFonts w:ascii="Calibri" w:eastAsia="Calibri" w:hAnsi="Calibri" w:cs="Times New Roman"/>
                <w:sz w:val="20"/>
                <w:szCs w:val="20"/>
              </w:rPr>
              <w:t xml:space="preserve">. </w:t>
            </w:r>
            <w:r w:rsidR="00936638" w:rsidRPr="00677126">
              <w:rPr>
                <w:rFonts w:ascii="Calibri" w:eastAsia="Calibri" w:hAnsi="Calibri" w:cs="Times New Roman"/>
                <w:b/>
                <w:bCs/>
                <w:sz w:val="20"/>
                <w:szCs w:val="20"/>
              </w:rPr>
              <w:t>Τονίστηκε ο καθοριστικός ρόλος των κοινωνικοοικονομικών παραγόντων</w:t>
            </w:r>
            <w:r w:rsidR="00936638" w:rsidRPr="00BC2DF0">
              <w:rPr>
                <w:rFonts w:ascii="Calibri" w:eastAsia="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00936638" w:rsidRPr="00BC2DF0">
              <w:rPr>
                <w:rFonts w:ascii="Calibri" w:eastAsia="Calibri" w:hAnsi="Calibri" w:cs="Times New Roman"/>
                <w:iCs/>
                <w:sz w:val="20"/>
                <w:szCs w:val="20"/>
              </w:rPr>
              <w:t xml:space="preserve">ανάδειξη των αναγκαίων υλικών προϋποθέσεων και υποδομών </w:t>
            </w:r>
            <w:r w:rsidR="00936638" w:rsidRPr="00A8209D">
              <w:rPr>
                <w:rFonts w:ascii="Calibri" w:eastAsia="Calibri" w:hAnsi="Calibri" w:cs="Times New Roman"/>
                <w:iCs/>
                <w:sz w:val="20"/>
                <w:szCs w:val="20"/>
              </w:rPr>
              <w:t>για τη βελτίωση</w:t>
            </w:r>
            <w:r w:rsidR="00936638" w:rsidRPr="00BC2DF0">
              <w:rPr>
                <w:rFonts w:ascii="Calibri" w:eastAsia="Calibri" w:hAnsi="Calibri" w:cs="Times New Roman"/>
                <w:iCs/>
                <w:sz w:val="20"/>
                <w:szCs w:val="20"/>
              </w:rPr>
              <w:t xml:space="preserve">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7A65AD37" w14:textId="37007778" w:rsidR="00936638" w:rsidRPr="00BC2DF0" w:rsidRDefault="0080379E" w:rsidP="00936638">
            <w:pPr>
              <w:widowControl w:val="0"/>
              <w:autoSpaceDE w:val="0"/>
              <w:autoSpaceDN w:val="0"/>
              <w:rPr>
                <w:rFonts w:ascii="Calibri" w:eastAsia="Calibri" w:hAnsi="Calibri" w:cs="Times New Roman"/>
                <w:sz w:val="20"/>
                <w:szCs w:val="20"/>
              </w:rPr>
            </w:pPr>
            <w:r w:rsidRPr="00BC2DF0">
              <w:rPr>
                <w:rFonts w:ascii="Calibri" w:eastAsia="Calibri" w:hAnsi="Calibri" w:cs="Times New Roman"/>
                <w:sz w:val="20"/>
                <w:szCs w:val="20"/>
              </w:rPr>
              <w:t>9</w:t>
            </w:r>
            <w:r w:rsidR="00936638" w:rsidRPr="00BC2DF0">
              <w:rPr>
                <w:rFonts w:ascii="Calibri" w:eastAsia="Calibri" w:hAnsi="Calibri" w:cs="Times New Roman"/>
                <w:sz w:val="20"/>
                <w:szCs w:val="20"/>
              </w:rPr>
              <w:t xml:space="preserve">. Αναδείχθηκε </w:t>
            </w:r>
            <w:r w:rsidR="00936638" w:rsidRPr="00677126">
              <w:rPr>
                <w:rFonts w:ascii="Calibri" w:eastAsia="Calibri" w:hAnsi="Calibri" w:cs="Times New Roman"/>
                <w:b/>
                <w:bCs/>
                <w:sz w:val="20"/>
                <w:szCs w:val="20"/>
              </w:rPr>
              <w:t>η σημασία της δημοκρατικής συγκρότησης και λειτουργίας του σχολείου</w:t>
            </w:r>
            <w:r w:rsidR="00936638" w:rsidRPr="00BC2DF0">
              <w:rPr>
                <w:rFonts w:ascii="Calibri" w:eastAsia="Calibri" w:hAnsi="Calibri" w:cs="Times New Roman"/>
                <w:sz w:val="20"/>
                <w:szCs w:val="20"/>
              </w:rPr>
              <w:t xml:space="preserve"> για την ολόπλευρη ανάπτυξη των μαθητών και τη διαμόρφωση ενεργών πολιτών.</w:t>
            </w:r>
          </w:p>
          <w:p w14:paraId="5587A384" w14:textId="5B4396E4" w:rsidR="00936638" w:rsidRPr="00BC2DF0" w:rsidRDefault="0080379E" w:rsidP="00936638">
            <w:pPr>
              <w:widowControl w:val="0"/>
              <w:autoSpaceDE w:val="0"/>
              <w:autoSpaceDN w:val="0"/>
              <w:rPr>
                <w:rFonts w:ascii="Calibri" w:eastAsia="Calibri" w:hAnsi="Calibri" w:cs="Times New Roman"/>
                <w:sz w:val="20"/>
                <w:szCs w:val="20"/>
              </w:rPr>
            </w:pPr>
            <w:r w:rsidRPr="00BC2DF0">
              <w:rPr>
                <w:rFonts w:ascii="Calibri" w:eastAsia="Calibri" w:hAnsi="Calibri" w:cs="Times New Roman"/>
                <w:sz w:val="20"/>
                <w:szCs w:val="20"/>
              </w:rPr>
              <w:t>10</w:t>
            </w:r>
            <w:r w:rsidR="00936638" w:rsidRPr="00BC2DF0">
              <w:rPr>
                <w:rFonts w:ascii="Calibri" w:eastAsia="Calibri" w:hAnsi="Calibri" w:cs="Times New Roman"/>
                <w:sz w:val="20"/>
                <w:szCs w:val="20"/>
              </w:rPr>
              <w:t xml:space="preserve">. </w:t>
            </w:r>
            <w:r w:rsidR="00936638" w:rsidRPr="00677126">
              <w:rPr>
                <w:rFonts w:ascii="Calibri" w:eastAsia="Calibri" w:hAnsi="Calibri" w:cs="Times New Roman"/>
                <w:b/>
                <w:bCs/>
                <w:sz w:val="20"/>
                <w:szCs w:val="20"/>
              </w:rPr>
              <w:t>Η διάχυση της συζήτησης στην Εκπαιδευτική Κοινότητα</w:t>
            </w:r>
            <w:r w:rsidR="00936638" w:rsidRPr="00BC2DF0">
              <w:rPr>
                <w:rFonts w:ascii="Calibri" w:eastAsia="Calibri" w:hAnsi="Calibri" w:cs="Times New Roman"/>
                <w:sz w:val="20"/>
                <w:szCs w:val="20"/>
              </w:rPr>
              <w:t>.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3465E511" w14:textId="4871DF6D" w:rsidR="00936638" w:rsidRPr="00BC2DF0" w:rsidRDefault="0080379E" w:rsidP="00936638">
            <w:pPr>
              <w:widowControl w:val="0"/>
              <w:autoSpaceDE w:val="0"/>
              <w:autoSpaceDN w:val="0"/>
              <w:rPr>
                <w:rFonts w:ascii="Calibri" w:eastAsia="Calibri" w:hAnsi="Calibri" w:cs="Times New Roman"/>
                <w:sz w:val="20"/>
                <w:szCs w:val="20"/>
              </w:rPr>
            </w:pPr>
            <w:r w:rsidRPr="00BC2DF0">
              <w:rPr>
                <w:rFonts w:ascii="Calibri" w:eastAsia="Calibri" w:hAnsi="Calibri" w:cs="Times New Roman"/>
                <w:sz w:val="20"/>
                <w:szCs w:val="20"/>
              </w:rPr>
              <w:t>11</w:t>
            </w:r>
            <w:r w:rsidR="00936638" w:rsidRPr="00BC2DF0">
              <w:rPr>
                <w:rFonts w:ascii="Calibri" w:eastAsia="Calibri" w:hAnsi="Calibri" w:cs="Times New Roman"/>
                <w:sz w:val="20"/>
                <w:szCs w:val="20"/>
              </w:rPr>
              <w:t xml:space="preserve">. Εξετάστηκαν </w:t>
            </w:r>
            <w:r w:rsidR="00936638" w:rsidRPr="00677126">
              <w:rPr>
                <w:rFonts w:ascii="Calibri" w:eastAsia="Calibri" w:hAnsi="Calibri" w:cs="Times New Roman"/>
                <w:b/>
                <w:bCs/>
                <w:sz w:val="20"/>
                <w:szCs w:val="20"/>
              </w:rPr>
              <w:t>οι δυνατότητες και οι κίνδυνοι από την είσοδο της τεχνητής νοημοσύνης</w:t>
            </w:r>
            <w:r w:rsidR="00936638" w:rsidRPr="00BC2DF0">
              <w:rPr>
                <w:rFonts w:ascii="Calibri" w:eastAsia="Calibri" w:hAnsi="Calibri" w:cs="Times New Roman"/>
                <w:sz w:val="20"/>
                <w:szCs w:val="20"/>
              </w:rPr>
              <w:t xml:space="preserve"> στην εκπαιδευτική διαδικασία.</w:t>
            </w:r>
          </w:p>
          <w:p w14:paraId="4411967E" w14:textId="4091FC0F" w:rsidR="00936638" w:rsidRPr="00BC2DF0" w:rsidRDefault="0080379E" w:rsidP="00936638">
            <w:pPr>
              <w:widowControl w:val="0"/>
              <w:autoSpaceDE w:val="0"/>
              <w:autoSpaceDN w:val="0"/>
              <w:rPr>
                <w:rFonts w:ascii="Calibri" w:eastAsia="Calibri" w:hAnsi="Calibri" w:cs="Times New Roman"/>
                <w:sz w:val="20"/>
                <w:szCs w:val="20"/>
              </w:rPr>
            </w:pPr>
            <w:r w:rsidRPr="00BC2DF0">
              <w:rPr>
                <w:rFonts w:ascii="Calibri" w:eastAsia="Calibri" w:hAnsi="Calibri" w:cs="Times New Roman"/>
                <w:sz w:val="20"/>
                <w:szCs w:val="20"/>
              </w:rPr>
              <w:lastRenderedPageBreak/>
              <w:t>12</w:t>
            </w:r>
            <w:r w:rsidR="00936638" w:rsidRPr="00BC2DF0">
              <w:rPr>
                <w:rFonts w:ascii="Calibri" w:eastAsia="Calibri" w:hAnsi="Calibri" w:cs="Times New Roman"/>
                <w:sz w:val="20"/>
                <w:szCs w:val="20"/>
              </w:rPr>
              <w:t xml:space="preserve">. </w:t>
            </w:r>
            <w:r w:rsidR="00936638" w:rsidRPr="00677126">
              <w:rPr>
                <w:rFonts w:ascii="Calibri" w:eastAsia="Calibri" w:hAnsi="Calibri" w:cs="Times New Roman"/>
                <w:b/>
                <w:bCs/>
                <w:sz w:val="20"/>
                <w:szCs w:val="20"/>
              </w:rPr>
              <w:t>Τονίστηκε η ανάγκη για ουσιαστική, συμμετοχική επιμόρφωση</w:t>
            </w:r>
            <w:r w:rsidR="00936638" w:rsidRPr="00BC2DF0">
              <w:rPr>
                <w:rFonts w:ascii="Calibri" w:eastAsia="Calibri" w:hAnsi="Calibri" w:cs="Times New Roman"/>
                <w:sz w:val="20"/>
                <w:szCs w:val="20"/>
              </w:rPr>
              <w:t>, με τους εκπαιδευτικούς ως συνδιαμορφωτές του περιεχομένου, της διάρκειας και των όρων της και όχι άβουλους δέκτες άνωθεν επιλογών.</w:t>
            </w:r>
          </w:p>
          <w:p w14:paraId="71C72707" w14:textId="54CD745C" w:rsidR="00936638" w:rsidRPr="00BC2DF0" w:rsidRDefault="0080379E" w:rsidP="00936638">
            <w:pPr>
              <w:widowControl w:val="0"/>
              <w:autoSpaceDE w:val="0"/>
              <w:autoSpaceDN w:val="0"/>
              <w:rPr>
                <w:rFonts w:ascii="Calibri" w:eastAsia="Calibri" w:hAnsi="Calibri" w:cs="Times New Roman"/>
                <w:sz w:val="20"/>
                <w:szCs w:val="20"/>
              </w:rPr>
            </w:pPr>
            <w:r w:rsidRPr="00BC2DF0">
              <w:rPr>
                <w:rFonts w:ascii="Calibri" w:eastAsia="Calibri" w:hAnsi="Calibri" w:cs="Times New Roman"/>
                <w:sz w:val="20"/>
                <w:szCs w:val="20"/>
              </w:rPr>
              <w:t>13</w:t>
            </w:r>
            <w:r w:rsidR="00936638" w:rsidRPr="00BC2DF0">
              <w:rPr>
                <w:rFonts w:ascii="Calibri" w:eastAsia="Calibri" w:hAnsi="Calibri" w:cs="Times New Roman"/>
                <w:sz w:val="20"/>
                <w:szCs w:val="20"/>
              </w:rPr>
              <w:t xml:space="preserve">. </w:t>
            </w:r>
            <w:r w:rsidRPr="00677126">
              <w:rPr>
                <w:rFonts w:ascii="Calibri" w:eastAsia="Calibri" w:hAnsi="Calibri" w:cs="Times New Roman"/>
                <w:b/>
                <w:bCs/>
                <w:sz w:val="20"/>
                <w:szCs w:val="20"/>
              </w:rPr>
              <w:t>Η</w:t>
            </w:r>
            <w:r w:rsidR="00936638" w:rsidRPr="00677126">
              <w:rPr>
                <w:rFonts w:ascii="Calibri" w:eastAsia="Calibri" w:hAnsi="Calibri" w:cs="Times New Roman"/>
                <w:b/>
                <w:bCs/>
                <w:sz w:val="20"/>
                <w:szCs w:val="20"/>
              </w:rPr>
              <w:t xml:space="preserve"> ανάγκη να αποσυνδεθούν</w:t>
            </w:r>
            <w:r w:rsidR="00936638" w:rsidRPr="00BC2DF0">
              <w:rPr>
                <w:rFonts w:ascii="Calibri" w:eastAsia="Calibri" w:hAnsi="Calibri" w:cs="Times New Roman"/>
                <w:sz w:val="20"/>
                <w:szCs w:val="20"/>
              </w:rPr>
              <w:t xml:space="preserve"> </w:t>
            </w:r>
            <w:r w:rsidRPr="00677126">
              <w:rPr>
                <w:rFonts w:ascii="Calibri" w:eastAsia="Calibri" w:hAnsi="Calibri" w:cs="Times New Roman"/>
                <w:b/>
                <w:bCs/>
                <w:sz w:val="20"/>
                <w:szCs w:val="20"/>
              </w:rPr>
              <w:t xml:space="preserve">τα υλοποιούμενα προγράμματα </w:t>
            </w:r>
            <w:r w:rsidR="00936638" w:rsidRPr="00677126">
              <w:rPr>
                <w:rFonts w:ascii="Calibri" w:eastAsia="Calibri" w:hAnsi="Calibri" w:cs="Times New Roman"/>
                <w:b/>
                <w:bCs/>
                <w:sz w:val="20"/>
                <w:szCs w:val="20"/>
              </w:rPr>
              <w:t>από κάθε μορφή αξιολόγησης</w:t>
            </w:r>
            <w:r w:rsidR="00936638" w:rsidRPr="00BC2DF0">
              <w:rPr>
                <w:rFonts w:ascii="Calibri" w:eastAsia="Calibri" w:hAnsi="Calibri" w:cs="Times New Roman"/>
                <w:sz w:val="20"/>
                <w:szCs w:val="20"/>
              </w:rPr>
              <w:t>-κατηγοριοποίησης μαθητών, εκπαιδευτικών και σχολικών μονάδων</w:t>
            </w:r>
            <w:r w:rsidRPr="00BC2DF0">
              <w:rPr>
                <w:rFonts w:ascii="Calibri" w:eastAsia="Calibri" w:hAnsi="Calibri" w:cs="Times New Roman"/>
                <w:sz w:val="20"/>
                <w:szCs w:val="20"/>
              </w:rPr>
              <w:t>.</w:t>
            </w:r>
          </w:p>
          <w:p w14:paraId="79B61D68" w14:textId="5E275492" w:rsidR="00936638" w:rsidRPr="00BC2DF0" w:rsidRDefault="0080379E" w:rsidP="00936638">
            <w:pPr>
              <w:widowControl w:val="0"/>
              <w:autoSpaceDE w:val="0"/>
              <w:autoSpaceDN w:val="0"/>
              <w:rPr>
                <w:rFonts w:ascii="Calibri" w:eastAsia="Calibri" w:hAnsi="Calibri" w:cs="Times New Roman"/>
                <w:sz w:val="20"/>
                <w:szCs w:val="20"/>
              </w:rPr>
            </w:pPr>
            <w:r w:rsidRPr="00BC2DF0">
              <w:rPr>
                <w:rFonts w:ascii="Calibri" w:eastAsia="Calibri" w:hAnsi="Calibri" w:cs="Times New Roman"/>
                <w:sz w:val="20"/>
                <w:szCs w:val="20"/>
              </w:rPr>
              <w:t>14</w:t>
            </w:r>
            <w:r w:rsidR="00936638" w:rsidRPr="00BC2DF0">
              <w:rPr>
                <w:rFonts w:ascii="Calibri" w:eastAsia="Calibri" w:hAnsi="Calibri" w:cs="Times New Roman"/>
                <w:sz w:val="20"/>
                <w:szCs w:val="20"/>
              </w:rPr>
              <w:t xml:space="preserve">. Οι δράσεις κατέδειξαν την </w:t>
            </w:r>
            <w:r w:rsidR="00936638" w:rsidRPr="00677126">
              <w:rPr>
                <w:rFonts w:ascii="Calibri" w:eastAsia="Calibri" w:hAnsi="Calibri" w:cs="Times New Roman"/>
                <w:b/>
                <w:bCs/>
                <w:sz w:val="20"/>
                <w:szCs w:val="20"/>
              </w:rPr>
              <w:t>ανάγκη για πολιτικές άμβλυνσης των ανισοτήτων</w:t>
            </w:r>
            <w:r w:rsidR="00936638" w:rsidRPr="00BC2DF0">
              <w:rPr>
                <w:rFonts w:ascii="Calibri" w:eastAsia="Calibri" w:hAnsi="Calibri" w:cs="Times New Roman"/>
                <w:sz w:val="20"/>
                <w:szCs w:val="20"/>
              </w:rPr>
              <w:t xml:space="preserve"> και στήριξης των ευάλωτων μαθητών, ενάντια στη λογική του ανταγωνισμού και της «ατομικής ευθύνης».</w:t>
            </w:r>
          </w:p>
          <w:p w14:paraId="7B8E8475" w14:textId="77783235" w:rsidR="00E91695" w:rsidRPr="00A52FCC" w:rsidRDefault="0080379E" w:rsidP="00936638">
            <w:pPr>
              <w:ind w:right="-2"/>
              <w:jc w:val="both"/>
              <w:rPr>
                <w:rFonts w:cstheme="minorHAnsi"/>
                <w:bCs/>
                <w:iCs/>
                <w:sz w:val="22"/>
                <w:szCs w:val="22"/>
              </w:rPr>
            </w:pPr>
            <w:r w:rsidRPr="00BC2DF0">
              <w:rPr>
                <w:rFonts w:ascii="Calibri" w:eastAsia="Calibri" w:hAnsi="Calibri" w:cs="Times New Roman"/>
                <w:sz w:val="20"/>
                <w:szCs w:val="20"/>
              </w:rPr>
              <w:t>15</w:t>
            </w:r>
            <w:r w:rsidR="00936638" w:rsidRPr="00677126">
              <w:rPr>
                <w:rFonts w:ascii="Calibri" w:eastAsia="Calibri" w:hAnsi="Calibri" w:cs="Times New Roman"/>
                <w:b/>
                <w:bCs/>
                <w:sz w:val="20"/>
                <w:szCs w:val="20"/>
              </w:rPr>
              <w:t>. Η σημασία της ενίσχυσης των Σχολικών Βιβλιοθηκών.</w:t>
            </w:r>
            <w:r w:rsidR="00936638" w:rsidRPr="00BC2DF0">
              <w:rPr>
                <w:rFonts w:ascii="Calibri" w:eastAsia="Calibri" w:hAnsi="Calibri" w:cs="Times New Roman"/>
                <w:sz w:val="20"/>
                <w:szCs w:val="20"/>
              </w:rPr>
              <w:t xml:space="preserve"> </w:t>
            </w:r>
            <w:r w:rsidR="006762FA" w:rsidRPr="00BC2DF0">
              <w:rPr>
                <w:rFonts w:ascii="Calibri" w:eastAsia="Calibri" w:hAnsi="Calibri" w:cs="Times New Roman"/>
                <w:sz w:val="20"/>
                <w:szCs w:val="20"/>
              </w:rPr>
              <w:t>Η λειτουργία βιβλιοθήκης στο Ειδικό σχολείο συμβάλλει στην άρση των κοινωνικών ανισοτήτων. Ο εξοπλισμός της επιπλέον με οπτικοακουστικό υλικό, εξατομικευμένα προγράμματα, εκπαιδευτικό λογισμικό και υλικό Τέχνης και συναισθηματικής έκφρασης είναι απαραίτητος για το έργο των εκπαιδευτικών και για την ουσιαστική βοήθεια προς τις οικογένειες των μαθητών/τριών με αναπηρία ή/και ειδικές εκπαιδευτικές ανάγκες.</w:t>
            </w:r>
          </w:p>
        </w:tc>
      </w:tr>
      <w:tr w:rsidR="00180156" w:rsidRPr="00FB70B9" w14:paraId="5320B78A" w14:textId="77777777" w:rsidTr="00CE7F35">
        <w:tc>
          <w:tcPr>
            <w:tcW w:w="2269" w:type="dxa"/>
            <w:shd w:val="clear" w:color="auto" w:fill="auto"/>
            <w:vAlign w:val="center"/>
          </w:tcPr>
          <w:p w14:paraId="315EF93B" w14:textId="77777777" w:rsidR="00180156" w:rsidRPr="001E343F" w:rsidRDefault="00180156" w:rsidP="00CF2834">
            <w:pPr>
              <w:ind w:right="-2"/>
              <w:rPr>
                <w:rFonts w:ascii="Candara" w:hAnsi="Candara" w:cstheme="minorHAnsi"/>
                <w:sz w:val="22"/>
                <w:szCs w:val="22"/>
              </w:rPr>
            </w:pPr>
            <w:r w:rsidRPr="001E343F">
              <w:rPr>
                <w:rFonts w:ascii="Candara" w:hAnsi="Candara" w:cstheme="minorHAnsi"/>
                <w:sz w:val="22"/>
                <w:szCs w:val="22"/>
              </w:rPr>
              <w:lastRenderedPageBreak/>
              <w:t xml:space="preserve">Δυσκολίες που παρουσιάστηκαν </w:t>
            </w:r>
          </w:p>
        </w:tc>
        <w:tc>
          <w:tcPr>
            <w:tcW w:w="8363" w:type="dxa"/>
            <w:gridSpan w:val="4"/>
            <w:shd w:val="clear" w:color="auto" w:fill="auto"/>
          </w:tcPr>
          <w:p w14:paraId="3C39127E" w14:textId="5A62A277" w:rsidR="00317F94" w:rsidRPr="00BC2DF0" w:rsidRDefault="00317F94" w:rsidP="00317F94">
            <w:pPr>
              <w:widowControl w:val="0"/>
              <w:autoSpaceDE w:val="0"/>
              <w:autoSpaceDN w:val="0"/>
              <w:ind w:firstLine="142"/>
              <w:jc w:val="both"/>
              <w:rPr>
                <w:rFonts w:ascii="Calibri" w:eastAsia="Times New Roman" w:hAnsi="Calibri" w:cs="Calibri"/>
                <w:sz w:val="22"/>
                <w:szCs w:val="22"/>
                <w:lang w:eastAsia="el-GR"/>
              </w:rPr>
            </w:pPr>
            <w:r w:rsidRPr="00BC2DF0">
              <w:rPr>
                <w:rFonts w:ascii="Calibri" w:eastAsia="Times New Roman" w:hAnsi="Calibri" w:cs="Calibri"/>
                <w:sz w:val="22"/>
                <w:szCs w:val="22"/>
                <w:lang w:eastAsia="el-GR"/>
              </w:rPr>
              <w:t>Οι βασικοί παράγοντες δυσκολίας παραμένουν:</w:t>
            </w:r>
          </w:p>
          <w:p w14:paraId="14FF9789" w14:textId="42B08C17" w:rsidR="00317F94" w:rsidRPr="00BC2DF0" w:rsidRDefault="00317F94" w:rsidP="00317F94">
            <w:pPr>
              <w:widowControl w:val="0"/>
              <w:autoSpaceDE w:val="0"/>
              <w:autoSpaceDN w:val="0"/>
              <w:ind w:firstLine="142"/>
              <w:jc w:val="both"/>
              <w:rPr>
                <w:rFonts w:ascii="Calibri" w:eastAsia="Times New Roman" w:hAnsi="Calibri" w:cs="Calibri"/>
                <w:sz w:val="22"/>
                <w:szCs w:val="22"/>
                <w:lang w:eastAsia="el-GR"/>
              </w:rPr>
            </w:pPr>
            <w:r w:rsidRPr="00BC2DF0">
              <w:rPr>
                <w:rFonts w:ascii="Calibri" w:eastAsia="Times New Roman" w:hAnsi="Calibri" w:cs="Calibri"/>
                <w:sz w:val="22"/>
                <w:szCs w:val="22"/>
                <w:lang w:eastAsia="el-GR"/>
              </w:rPr>
              <w:t>α) Η διεθνής τάση απαξίωσης και κατάργησης των Ειδικών σχολείων, υποβάθμισης του ρόλου τους και της σημασίας τους για τα παιδιά με αναπηρίες ή/και ειδικές εκπαιδευτικές ανάγκες.</w:t>
            </w:r>
          </w:p>
          <w:p w14:paraId="7487453C" w14:textId="2DBDA512" w:rsidR="00317F94" w:rsidRPr="00BC2DF0" w:rsidRDefault="00317F94" w:rsidP="00317F94">
            <w:pPr>
              <w:widowControl w:val="0"/>
              <w:autoSpaceDE w:val="0"/>
              <w:autoSpaceDN w:val="0"/>
              <w:ind w:firstLine="142"/>
              <w:jc w:val="both"/>
              <w:rPr>
                <w:rFonts w:ascii="Calibri" w:eastAsia="Times New Roman" w:hAnsi="Calibri" w:cs="Calibri"/>
                <w:sz w:val="22"/>
                <w:szCs w:val="22"/>
                <w:lang w:eastAsia="el-GR"/>
              </w:rPr>
            </w:pPr>
            <w:r w:rsidRPr="00BC2DF0">
              <w:rPr>
                <w:rFonts w:ascii="Calibri" w:eastAsia="Times New Roman" w:hAnsi="Calibri" w:cs="Calibri"/>
                <w:sz w:val="22"/>
                <w:szCs w:val="22"/>
                <w:lang w:eastAsia="el-GR"/>
              </w:rPr>
              <w:t>β) Η απουσία διαλόγου του Υπουργείου Παιδείας</w:t>
            </w:r>
            <w:r w:rsidRPr="00BC2DF0">
              <w:rPr>
                <w:rFonts w:ascii="Calibri" w:eastAsia="Calibri" w:hAnsi="Calibri" w:cs="Calibri"/>
                <w:sz w:val="22"/>
                <w:szCs w:val="22"/>
              </w:rPr>
              <w:t xml:space="preserve"> με  τον συλλογικό φορέα των εκπαιδευτικών.</w:t>
            </w:r>
            <w:r w:rsidRPr="00BC2DF0">
              <w:rPr>
                <w:rFonts w:ascii="Calibri" w:eastAsia="Times New Roman" w:hAnsi="Calibri" w:cs="Calibri"/>
                <w:sz w:val="22"/>
                <w:szCs w:val="22"/>
                <w:lang w:eastAsia="el-GR"/>
              </w:rPr>
              <w:t xml:space="preserve"> Το γεγονός ότι οι απόψεις και τα αιτήματα του εκπαιδευτικού κλάδου δεν συζητούνται με επιλογή του</w:t>
            </w:r>
            <w:r w:rsidRPr="00BC2DF0">
              <w:rPr>
                <w:rFonts w:ascii="Calibri" w:eastAsia="Calibri" w:hAnsi="Calibri" w:cs="Calibri"/>
                <w:sz w:val="22"/>
                <w:szCs w:val="22"/>
              </w:rPr>
              <w:t xml:space="preserve"> </w:t>
            </w:r>
            <w:r w:rsidRPr="00BC2DF0">
              <w:rPr>
                <w:rFonts w:ascii="Calibri" w:eastAsia="Times New Roman" w:hAnsi="Calibri" w:cs="Calibri"/>
                <w:sz w:val="22"/>
                <w:szCs w:val="22"/>
                <w:lang w:eastAsia="el-GR"/>
              </w:rPr>
              <w:t>Υπουργείου Παιδείας.</w:t>
            </w:r>
          </w:p>
          <w:p w14:paraId="04780A5C" w14:textId="05507D33" w:rsidR="00317F94" w:rsidRPr="00BC2DF0" w:rsidRDefault="00317F94" w:rsidP="00317F94">
            <w:pPr>
              <w:widowControl w:val="0"/>
              <w:autoSpaceDE w:val="0"/>
              <w:autoSpaceDN w:val="0"/>
              <w:ind w:firstLine="142"/>
              <w:jc w:val="both"/>
              <w:rPr>
                <w:rFonts w:ascii="Calibri" w:eastAsia="Times New Roman" w:hAnsi="Calibri" w:cs="Calibri"/>
                <w:sz w:val="22"/>
                <w:szCs w:val="22"/>
                <w:lang w:eastAsia="el-GR"/>
              </w:rPr>
            </w:pPr>
            <w:r w:rsidRPr="00BC2DF0">
              <w:rPr>
                <w:rFonts w:ascii="Calibri" w:eastAsia="Times New Roman" w:hAnsi="Calibri" w:cs="Calibri"/>
                <w:sz w:val="22"/>
                <w:szCs w:val="22"/>
                <w:lang w:eastAsia="el-GR"/>
              </w:rPr>
              <w:t>γ)</w:t>
            </w:r>
            <w:r w:rsidRPr="00BC2DF0">
              <w:rPr>
                <w:rFonts w:ascii="Calibri" w:eastAsia="Trebuchet MS" w:hAnsi="Calibri" w:cs="Calibri"/>
                <w:sz w:val="22"/>
                <w:szCs w:val="22"/>
              </w:rPr>
              <w:t xml:space="preserve"> Η ένταση των περιστατικών διοικητικής </w:t>
            </w:r>
            <w:r w:rsidRPr="00A8209D">
              <w:rPr>
                <w:rFonts w:ascii="Calibri" w:eastAsia="Trebuchet MS" w:hAnsi="Calibri" w:cs="Calibri"/>
                <w:sz w:val="22"/>
                <w:szCs w:val="22"/>
              </w:rPr>
              <w:t>πίεσης, ο αυξημένος</w:t>
            </w:r>
            <w:r w:rsidRPr="00BC2DF0">
              <w:rPr>
                <w:rFonts w:ascii="Calibri" w:eastAsia="Trebuchet MS" w:hAnsi="Calibri" w:cs="Calibri"/>
                <w:sz w:val="22"/>
                <w:szCs w:val="22"/>
              </w:rPr>
              <w:t xml:space="preserve">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και απαξιώνουν τον ρόλο των εκπαιδευτικών και εντείνουν την επαγγελματική τους εξουθένωση.</w:t>
            </w:r>
          </w:p>
          <w:p w14:paraId="0C320CC5" w14:textId="6F9BD29B" w:rsidR="00317F94" w:rsidRPr="00BC2DF0" w:rsidRDefault="00317F94" w:rsidP="00317F94">
            <w:pPr>
              <w:widowControl w:val="0"/>
              <w:autoSpaceDE w:val="0"/>
              <w:autoSpaceDN w:val="0"/>
              <w:ind w:firstLine="142"/>
              <w:jc w:val="both"/>
              <w:rPr>
                <w:rFonts w:ascii="Calibri" w:eastAsia="Trebuchet MS" w:hAnsi="Calibri" w:cs="Calibri"/>
                <w:sz w:val="22"/>
                <w:szCs w:val="22"/>
              </w:rPr>
            </w:pPr>
            <w:r w:rsidRPr="00BC2DF0">
              <w:rPr>
                <w:rFonts w:ascii="Calibri" w:eastAsia="Trebuchet MS" w:hAnsi="Calibri" w:cs="Calibri"/>
                <w:sz w:val="22"/>
                <w:szCs w:val="22"/>
              </w:rPr>
              <w:t>δ)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238C297F" w14:textId="3C2D4AE8" w:rsidR="00180156" w:rsidRPr="00317F94" w:rsidRDefault="00317F94" w:rsidP="00317F94">
            <w:pPr>
              <w:widowControl w:val="0"/>
              <w:autoSpaceDE w:val="0"/>
              <w:autoSpaceDN w:val="0"/>
              <w:ind w:firstLine="142"/>
              <w:jc w:val="both"/>
              <w:rPr>
                <w:rFonts w:ascii="Calibri" w:eastAsia="Times New Roman" w:hAnsi="Calibri" w:cs="Calibri"/>
                <w:sz w:val="22"/>
                <w:szCs w:val="22"/>
                <w:lang w:eastAsia="el-GR"/>
              </w:rPr>
            </w:pPr>
            <w:r w:rsidRPr="00BC2DF0">
              <w:rPr>
                <w:rFonts w:ascii="Calibri" w:eastAsia="Trebuchet MS" w:hAnsi="Calibri" w:cs="Calibri"/>
                <w:sz w:val="22"/>
                <w:szCs w:val="22"/>
              </w:rPr>
              <w:t>ε) Η συνολικότερη οικονομική, κοινωνική, πολιτισμική κρίση και οι επιπτώσεις της στην εκπαιδευτική διαδικασία.</w:t>
            </w:r>
          </w:p>
        </w:tc>
      </w:tr>
    </w:tbl>
    <w:p w14:paraId="349A3613" w14:textId="3EBB847C" w:rsidR="00180156" w:rsidRPr="00FB70B9" w:rsidRDefault="00180156" w:rsidP="00CF2834">
      <w:pPr>
        <w:ind w:right="-2"/>
        <w:rPr>
          <w:rFonts w:ascii="Candara" w:eastAsia="Calibri" w:hAnsi="Candara" w:cstheme="minorHAnsi"/>
          <w:sz w:val="16"/>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528"/>
        <w:gridCol w:w="2835"/>
      </w:tblGrid>
      <w:tr w:rsidR="006E367D" w:rsidRPr="00FB70B9" w14:paraId="696A7FC1" w14:textId="77777777" w:rsidTr="00317F94">
        <w:trPr>
          <w:trHeight w:val="227"/>
        </w:trPr>
        <w:tc>
          <w:tcPr>
            <w:tcW w:w="2269" w:type="dxa"/>
            <w:vMerge w:val="restart"/>
            <w:shd w:val="clear" w:color="auto" w:fill="auto"/>
            <w:vAlign w:val="center"/>
          </w:tcPr>
          <w:p w14:paraId="21E9E4B7" w14:textId="77777777" w:rsidR="006E367D" w:rsidRPr="00A52FCC" w:rsidRDefault="006E367D" w:rsidP="00CF2834">
            <w:pPr>
              <w:ind w:right="-2"/>
              <w:rPr>
                <w:rFonts w:cstheme="minorHAnsi"/>
                <w:sz w:val="22"/>
                <w:szCs w:val="22"/>
              </w:rPr>
            </w:pPr>
            <w:r w:rsidRPr="00A52FCC">
              <w:rPr>
                <w:rFonts w:cstheme="minorHAnsi"/>
                <w:sz w:val="22"/>
                <w:szCs w:val="22"/>
              </w:rPr>
              <w:t xml:space="preserve">Ανάδειξη Πρακτικών και προτάσεις για αξιοποίησή τους </w:t>
            </w:r>
          </w:p>
          <w:p w14:paraId="24F808CA" w14:textId="77777777" w:rsidR="006E367D" w:rsidRPr="001E343F" w:rsidRDefault="006E367D" w:rsidP="00CF2834">
            <w:pPr>
              <w:ind w:right="-2"/>
              <w:rPr>
                <w:rFonts w:ascii="Candara" w:hAnsi="Candara" w:cstheme="minorHAnsi"/>
                <w:sz w:val="22"/>
                <w:szCs w:val="22"/>
              </w:rPr>
            </w:pPr>
            <w:r w:rsidRPr="00E30CBE">
              <w:rPr>
                <w:rFonts w:cstheme="minorHAnsi"/>
                <w:color w:val="FF0000"/>
                <w:sz w:val="22"/>
                <w:szCs w:val="22"/>
              </w:rPr>
              <w:t>Επιλέγετε μόνο τους άξονες που έχουν δηλωθεί από τη σχολική μονάδα (βγαίνουν αυτόματα</w:t>
            </w:r>
            <w:r w:rsidRPr="00E30CBE">
              <w:rPr>
                <w:rFonts w:ascii="Candara" w:hAnsi="Candara" w:cstheme="minorHAnsi"/>
                <w:color w:val="FF0000"/>
                <w:sz w:val="22"/>
                <w:szCs w:val="22"/>
              </w:rPr>
              <w:t>)</w:t>
            </w:r>
          </w:p>
        </w:tc>
        <w:tc>
          <w:tcPr>
            <w:tcW w:w="5528" w:type="dxa"/>
            <w:shd w:val="clear" w:color="auto" w:fill="auto"/>
            <w:vAlign w:val="center"/>
          </w:tcPr>
          <w:p w14:paraId="5A75EBB9" w14:textId="77777777" w:rsidR="006E367D" w:rsidRPr="00E30CBE" w:rsidRDefault="006E367D" w:rsidP="00CF2834">
            <w:pPr>
              <w:ind w:right="-2"/>
              <w:jc w:val="center"/>
              <w:rPr>
                <w:rFonts w:cstheme="minorHAnsi"/>
                <w:b/>
                <w:color w:val="FF0000"/>
                <w:sz w:val="22"/>
                <w:szCs w:val="22"/>
              </w:rPr>
            </w:pPr>
            <w:r w:rsidRPr="00E30CBE">
              <w:rPr>
                <w:rFonts w:cstheme="minorHAnsi"/>
                <w:b/>
                <w:color w:val="FF0000"/>
                <w:sz w:val="22"/>
                <w:szCs w:val="22"/>
              </w:rPr>
              <w:t>ΑΞΟΝΑΣ /ΣΧΕΔΙΟ ΔΡΑΣΗΣ (ΑΥΤΌΜΑΤΑ)</w:t>
            </w:r>
          </w:p>
        </w:tc>
        <w:tc>
          <w:tcPr>
            <w:tcW w:w="2835" w:type="dxa"/>
            <w:shd w:val="clear" w:color="auto" w:fill="auto"/>
            <w:vAlign w:val="center"/>
          </w:tcPr>
          <w:p w14:paraId="78E0F6D7" w14:textId="77777777" w:rsidR="006E367D" w:rsidRPr="00C71CD5" w:rsidRDefault="006E367D" w:rsidP="00CF2834">
            <w:pPr>
              <w:ind w:right="-2"/>
              <w:rPr>
                <w:rFonts w:eastAsia="Calibri" w:cstheme="minorHAnsi"/>
                <w:b/>
                <w:bCs/>
                <w:iCs/>
                <w:sz w:val="22"/>
                <w:szCs w:val="22"/>
              </w:rPr>
            </w:pPr>
            <w:proofErr w:type="spellStart"/>
            <w:r w:rsidRPr="00C71CD5">
              <w:rPr>
                <w:rFonts w:eastAsia="Calibri" w:cstheme="minorHAnsi"/>
                <w:b/>
                <w:bCs/>
                <w:iCs/>
                <w:sz w:val="22"/>
                <w:szCs w:val="22"/>
                <w:lang w:val="en-US"/>
              </w:rPr>
              <w:t>url</w:t>
            </w:r>
            <w:proofErr w:type="spellEnd"/>
            <w:r w:rsidRPr="00C71CD5">
              <w:rPr>
                <w:rFonts w:eastAsia="Calibri" w:cstheme="minorHAnsi"/>
                <w:b/>
                <w:bCs/>
                <w:iCs/>
                <w:sz w:val="22"/>
                <w:szCs w:val="22"/>
                <w:lang w:val="en-US"/>
              </w:rPr>
              <w:t xml:space="preserve"> (</w:t>
            </w:r>
            <w:r w:rsidRPr="00C71CD5">
              <w:rPr>
                <w:rFonts w:eastAsia="Calibri" w:cstheme="minorHAnsi"/>
                <w:b/>
                <w:bCs/>
                <w:iCs/>
                <w:sz w:val="22"/>
                <w:szCs w:val="22"/>
              </w:rPr>
              <w:t>σύνδεσμος</w:t>
            </w:r>
          </w:p>
        </w:tc>
      </w:tr>
      <w:tr w:rsidR="00803E21" w:rsidRPr="00FB70B9" w14:paraId="27AE3489" w14:textId="77777777" w:rsidTr="00317F94">
        <w:trPr>
          <w:trHeight w:val="227"/>
        </w:trPr>
        <w:tc>
          <w:tcPr>
            <w:tcW w:w="2269" w:type="dxa"/>
            <w:vMerge/>
            <w:shd w:val="clear" w:color="auto" w:fill="auto"/>
            <w:vAlign w:val="center"/>
          </w:tcPr>
          <w:p w14:paraId="35B3ED73" w14:textId="77777777" w:rsidR="00803E21" w:rsidRPr="001E343F" w:rsidRDefault="00803E21" w:rsidP="00803E21">
            <w:pPr>
              <w:ind w:right="-2"/>
              <w:rPr>
                <w:rFonts w:ascii="Candara" w:hAnsi="Candara" w:cstheme="minorHAnsi"/>
                <w:sz w:val="22"/>
                <w:szCs w:val="22"/>
              </w:rPr>
            </w:pPr>
          </w:p>
        </w:tc>
        <w:tc>
          <w:tcPr>
            <w:tcW w:w="5528" w:type="dxa"/>
            <w:shd w:val="clear" w:color="auto" w:fill="auto"/>
            <w:vAlign w:val="center"/>
          </w:tcPr>
          <w:p w14:paraId="013AA303" w14:textId="77777777" w:rsidR="00803E21" w:rsidRPr="00803E21" w:rsidRDefault="00803E21" w:rsidP="00803E21">
            <w:pPr>
              <w:widowControl w:val="0"/>
              <w:shd w:val="clear" w:color="auto" w:fill="FFFFFF"/>
              <w:tabs>
                <w:tab w:val="left" w:pos="284"/>
              </w:tabs>
              <w:autoSpaceDE w:val="0"/>
              <w:autoSpaceDN w:val="0"/>
              <w:adjustRightInd w:val="0"/>
              <w:ind w:right="-109" w:firstLine="14"/>
              <w:rPr>
                <w:rFonts w:ascii="Calibri" w:eastAsia="Times New Roman" w:hAnsi="Calibri" w:cs="Calibri"/>
                <w:color w:val="FF0000"/>
                <w:sz w:val="18"/>
                <w:szCs w:val="19"/>
                <w:lang w:eastAsia="el-GR"/>
              </w:rPr>
            </w:pPr>
            <w:r w:rsidRPr="00803E21">
              <w:rPr>
                <w:rFonts w:ascii="Calibri" w:eastAsia="Times New Roman" w:hAnsi="Calibri" w:cs="Calibri"/>
                <w:color w:val="FF0000"/>
                <w:sz w:val="18"/>
                <w:szCs w:val="19"/>
                <w:lang w:eastAsia="el-GR"/>
              </w:rPr>
              <w:t xml:space="preserve">Συζήτηση και παρουσίαση τεκμηριωμένων ερευνητικών διδακτικών πρακτικών που ανταποκρίνονται στα μορφωτικά δικαιώματα των μαθητών με αναπηρία ή/και ειδικές εκπαιδευτικές ανάγκες. Παρουσίαση διεθνών πρακτικών για την ανάπτυξη αυτορρυθμιζόμενων μαθησιακών στρατηγικών για μαθητές με αναπηρίες ή/και ειδικές εκπαιδευτικές ανάγκες. Συζήτηση, συμμετοχή σε σχετικές ημερίδες και συνέδρια. Διερεύνηση προτάσεων και λύσεων. </w:t>
            </w:r>
          </w:p>
          <w:p w14:paraId="52A9228D" w14:textId="418C6B81" w:rsidR="00803E21" w:rsidRPr="001E343F" w:rsidRDefault="00803E21" w:rsidP="00803E21">
            <w:pPr>
              <w:ind w:right="-2"/>
              <w:rPr>
                <w:rFonts w:ascii="Candara" w:hAnsi="Candara" w:cstheme="minorHAnsi"/>
                <w:sz w:val="22"/>
                <w:szCs w:val="22"/>
              </w:rPr>
            </w:pPr>
            <w:r w:rsidRPr="00803E21">
              <w:rPr>
                <w:rFonts w:ascii="Calibri" w:eastAsia="Times New Roman" w:hAnsi="Calibri" w:cs="Calibri"/>
                <w:color w:val="FF0000"/>
                <w:sz w:val="18"/>
                <w:szCs w:val="19"/>
                <w:lang w:eastAsia="el-GR"/>
              </w:rPr>
              <w:t>Μελέτη ερευνών, συζήτηση και αναστοχασμός επίκαιρων ζητημάτων και σύγχρονων αντιπαραθέσεων για την ειδική αγωγή και εκπαίδευση.</w:t>
            </w:r>
          </w:p>
        </w:tc>
        <w:tc>
          <w:tcPr>
            <w:tcW w:w="2835" w:type="dxa"/>
            <w:vAlign w:val="center"/>
          </w:tcPr>
          <w:p w14:paraId="3D9F69E4" w14:textId="5FC9C3A6" w:rsidR="00803E21" w:rsidRPr="00FB70B9" w:rsidRDefault="00DE11D3" w:rsidP="00803E21">
            <w:pPr>
              <w:rPr>
                <w:rFonts w:ascii="Candara" w:eastAsia="Calibri" w:hAnsi="Candara" w:cstheme="minorHAnsi"/>
                <w:sz w:val="16"/>
                <w:szCs w:val="16"/>
              </w:rPr>
            </w:pPr>
            <w:hyperlink r:id="rId34" w:history="1">
              <w:r w:rsidR="00803E21" w:rsidRPr="00C051C2">
                <w:rPr>
                  <w:rStyle w:val="-"/>
                  <w:rFonts w:cstheme="minorHAnsi"/>
                  <w:sz w:val="18"/>
                </w:rPr>
                <w:t>https://doe.gr/%CF%83%CF%85%CE%BB%CE%BB%CE%BF%CE%B3%CE%AE-%CE%BA%CE%B5%CE%B9%CE%BC%CE%AD%CE%BD%CF%89%CE%BD-2025/</w:t>
              </w:r>
            </w:hyperlink>
            <w:r w:rsidR="00803E21" w:rsidRPr="00C051C2">
              <w:rPr>
                <w:rFonts w:cstheme="minorHAnsi"/>
                <w:sz w:val="18"/>
              </w:rPr>
              <w:t xml:space="preserve"> </w:t>
            </w:r>
          </w:p>
        </w:tc>
      </w:tr>
      <w:tr w:rsidR="00803E21" w:rsidRPr="00FB70B9" w14:paraId="6C421CE1" w14:textId="77777777" w:rsidTr="00317F94">
        <w:trPr>
          <w:trHeight w:val="227"/>
        </w:trPr>
        <w:tc>
          <w:tcPr>
            <w:tcW w:w="2269" w:type="dxa"/>
            <w:vMerge/>
            <w:shd w:val="clear" w:color="auto" w:fill="auto"/>
            <w:vAlign w:val="center"/>
          </w:tcPr>
          <w:p w14:paraId="6122240A" w14:textId="77777777" w:rsidR="00803E21" w:rsidRPr="001E343F" w:rsidRDefault="00803E21" w:rsidP="00803E21">
            <w:pPr>
              <w:ind w:right="-2"/>
              <w:rPr>
                <w:rFonts w:ascii="Candara" w:hAnsi="Candara" w:cstheme="minorHAnsi"/>
                <w:sz w:val="22"/>
                <w:szCs w:val="22"/>
              </w:rPr>
            </w:pPr>
          </w:p>
        </w:tc>
        <w:tc>
          <w:tcPr>
            <w:tcW w:w="5528" w:type="dxa"/>
            <w:shd w:val="clear" w:color="auto" w:fill="auto"/>
            <w:vAlign w:val="center"/>
          </w:tcPr>
          <w:p w14:paraId="3BF25098" w14:textId="77777777" w:rsidR="00803E21" w:rsidRPr="00803E21" w:rsidRDefault="00803E21" w:rsidP="00803E21">
            <w:pPr>
              <w:widowControl w:val="0"/>
              <w:shd w:val="clear" w:color="auto" w:fill="FFFFFF"/>
              <w:tabs>
                <w:tab w:val="left" w:pos="284"/>
              </w:tabs>
              <w:autoSpaceDE w:val="0"/>
              <w:autoSpaceDN w:val="0"/>
              <w:adjustRightInd w:val="0"/>
              <w:ind w:right="-109" w:firstLine="14"/>
              <w:rPr>
                <w:rFonts w:ascii="Calibri" w:eastAsia="Times New Roman" w:hAnsi="Calibri" w:cs="Calibri"/>
                <w:color w:val="FF0000"/>
                <w:sz w:val="18"/>
                <w:szCs w:val="19"/>
                <w:lang w:eastAsia="el-GR"/>
              </w:rPr>
            </w:pPr>
            <w:r w:rsidRPr="00803E21">
              <w:rPr>
                <w:rFonts w:ascii="Calibri" w:eastAsia="Times New Roman" w:hAnsi="Calibri" w:cs="Calibri"/>
                <w:color w:val="FF0000"/>
                <w:sz w:val="18"/>
                <w:szCs w:val="19"/>
                <w:lang w:eastAsia="el-GR"/>
              </w:rPr>
              <w:t xml:space="preserve">Διερευνούμε του όρους και τις προϋποθέσεις φοίτησης (πλήθος, χώροι, υποδομές, υποστηρικτικοί θεσμοί, ύλη) όλων των παιδιών με αναπηρίες ή/και ειδικές εκπαιδευτικές ανάγκες, σε συνδυασμό με τις συνέπειες που έχουν οι εφαρμοζόμενες εκπαιδευτικές πολιτικές. </w:t>
            </w:r>
          </w:p>
          <w:p w14:paraId="75CD7D47" w14:textId="5A0AB600" w:rsidR="00803E21" w:rsidRPr="001E343F" w:rsidRDefault="00803E21" w:rsidP="00803E21">
            <w:pPr>
              <w:rPr>
                <w:rFonts w:ascii="Candara" w:hAnsi="Candara" w:cstheme="minorHAnsi"/>
                <w:sz w:val="22"/>
                <w:szCs w:val="22"/>
              </w:rPr>
            </w:pPr>
            <w:r w:rsidRPr="00803E21">
              <w:rPr>
                <w:rFonts w:ascii="Calibri" w:eastAsia="Times New Roman" w:hAnsi="Calibri" w:cs="Calibri"/>
                <w:color w:val="FF0000"/>
                <w:sz w:val="18"/>
                <w:szCs w:val="19"/>
                <w:lang w:eastAsia="el-GR"/>
              </w:rPr>
              <w:t>Μελέτη, συζήτηση και ανταλλαγή εμπειριών για τα ζητήματα των αναγκών και των ελλείψεων των Ειδικών Σχολείων, των υποδομών τους, καθώς και ζητημάτων σχετικών με την εκπαιδευτική και κοινωνική ένταξη των μαθητών με αναπηρίες. Κριτική προσέγγιση της υπάρχουσας πραγματικότητας, σε συνδυασμό με τις απόψεις εκπαιδευτικών και γονέων Ειδικών σχολείων για τα ζητήματα της Ειδικής και συμπεριληπτικής εκπαίδευσης.</w:t>
            </w:r>
          </w:p>
        </w:tc>
        <w:tc>
          <w:tcPr>
            <w:tcW w:w="2835" w:type="dxa"/>
            <w:vAlign w:val="center"/>
          </w:tcPr>
          <w:p w14:paraId="674C1157" w14:textId="3DDA2F87" w:rsidR="00803E21" w:rsidRPr="00FB70B9" w:rsidRDefault="00DE11D3" w:rsidP="00803E21">
            <w:pPr>
              <w:ind w:right="-2"/>
              <w:rPr>
                <w:rFonts w:ascii="Candara" w:eastAsia="Calibri" w:hAnsi="Candara" w:cstheme="minorHAnsi"/>
                <w:sz w:val="16"/>
                <w:szCs w:val="16"/>
              </w:rPr>
            </w:pPr>
            <w:hyperlink r:id="rId35" w:history="1">
              <w:r w:rsidR="00803E21" w:rsidRPr="00C051C2">
                <w:rPr>
                  <w:rStyle w:val="-"/>
                  <w:rFonts w:cstheme="minorHAnsi"/>
                  <w:sz w:val="18"/>
                </w:rPr>
                <w:t>https://doe.gr/%CF%83%CF%85%CE%BB%CE%BB%CE%BF%CE%B3%CE%AE-%CE%BA%CE%B5%CE%B9%CE%BC%CE%AD%CE%BD%CF%89%CE%BD-2025/</w:t>
              </w:r>
            </w:hyperlink>
          </w:p>
        </w:tc>
      </w:tr>
      <w:tr w:rsidR="00803E21" w:rsidRPr="00FB70B9" w14:paraId="5A6D4105" w14:textId="77777777" w:rsidTr="00317F94">
        <w:trPr>
          <w:trHeight w:val="227"/>
        </w:trPr>
        <w:tc>
          <w:tcPr>
            <w:tcW w:w="2269" w:type="dxa"/>
            <w:vMerge/>
            <w:shd w:val="clear" w:color="auto" w:fill="auto"/>
            <w:vAlign w:val="center"/>
          </w:tcPr>
          <w:p w14:paraId="3F5AE19E" w14:textId="77777777" w:rsidR="00803E21" w:rsidRPr="001E343F" w:rsidRDefault="00803E21" w:rsidP="00803E21">
            <w:pPr>
              <w:ind w:right="-2"/>
              <w:rPr>
                <w:rFonts w:ascii="Candara" w:hAnsi="Candara" w:cstheme="minorHAnsi"/>
                <w:sz w:val="22"/>
                <w:szCs w:val="22"/>
              </w:rPr>
            </w:pPr>
          </w:p>
        </w:tc>
        <w:tc>
          <w:tcPr>
            <w:tcW w:w="5528" w:type="dxa"/>
            <w:shd w:val="clear" w:color="auto" w:fill="auto"/>
            <w:vAlign w:val="center"/>
          </w:tcPr>
          <w:p w14:paraId="40455374" w14:textId="77777777" w:rsidR="00803E21" w:rsidRPr="00803E21" w:rsidRDefault="00803E21" w:rsidP="00803E21">
            <w:pPr>
              <w:widowControl w:val="0"/>
              <w:shd w:val="clear" w:color="auto" w:fill="FFFFFF"/>
              <w:tabs>
                <w:tab w:val="left" w:pos="284"/>
              </w:tabs>
              <w:autoSpaceDE w:val="0"/>
              <w:autoSpaceDN w:val="0"/>
              <w:adjustRightInd w:val="0"/>
              <w:ind w:right="-109" w:firstLine="14"/>
              <w:jc w:val="both"/>
              <w:rPr>
                <w:rFonts w:ascii="Calibri" w:eastAsia="Times New Roman" w:hAnsi="Calibri" w:cs="Calibri"/>
                <w:color w:val="FF0000"/>
                <w:sz w:val="18"/>
                <w:szCs w:val="18"/>
                <w:lang w:eastAsia="el-GR"/>
              </w:rPr>
            </w:pPr>
            <w:r w:rsidRPr="00803E21">
              <w:rPr>
                <w:rFonts w:ascii="Calibri" w:eastAsia="Times New Roman" w:hAnsi="Calibri" w:cs="Calibri"/>
                <w:color w:val="FF0000"/>
                <w:sz w:val="18"/>
                <w:szCs w:val="18"/>
                <w:lang w:eastAsia="el-GR"/>
              </w:rPr>
              <w:t xml:space="preserve">Η σχολική τάξη ως λειτουργική ομάδα επικοινωνίας και αλληλεπίδρασης. Η κοινωνική συμπεριφορά των μαθητών/τριών επηρεάζεται από τον βαθμό αναγνώρισης και  αποδοχής που απολαμβάνουν στα πλαίσια της  ομάδας και καθορίζεται από την ετοιμότητά τους να αλληλεπιδρούν θετικά με τους ομηλίκους τους, να  αναπτύσσουν ισχυρές διαπροσωπικές σχέσεις, να συνδιαμορφώνουν και να προσαρμόζονται στους κανόνες και τις πολιτισμικές νόρμες της ομάδας. Η δημοκρατική-συλλογική συγκρότηση των σχέσεων στο εσωτερικό της παιδαγωγικής σχέσης, σε αντίθεση με την ανταγωνιστική, επιδρά αποφασιστικά στο παιδαγωγικό </w:t>
            </w:r>
            <w:r w:rsidRPr="00803E21">
              <w:rPr>
                <w:rFonts w:ascii="Calibri" w:eastAsia="Times New Roman" w:hAnsi="Calibri" w:cs="Calibri"/>
                <w:color w:val="FF0000"/>
                <w:sz w:val="18"/>
                <w:szCs w:val="18"/>
                <w:lang w:eastAsia="el-GR"/>
              </w:rPr>
              <w:lastRenderedPageBreak/>
              <w:t>κλίμα  και ευνοεί τη μύηση των μαθητών σε συνεργατικά μοντέλα, σε  διαδραστικές πρακτικές με τους συνομήλικούς τους</w:t>
            </w:r>
            <w:r w:rsidRPr="00803E21">
              <w:rPr>
                <w:rFonts w:ascii="Calibri" w:eastAsia="Calibri" w:hAnsi="Calibri" w:cs="Times New Roman"/>
                <w:color w:val="FF0000"/>
                <w:sz w:val="18"/>
                <w:szCs w:val="18"/>
              </w:rPr>
              <w:t xml:space="preserve"> καθώς </w:t>
            </w:r>
            <w:r w:rsidRPr="00803E21">
              <w:rPr>
                <w:rFonts w:ascii="Calibri" w:eastAsia="Times New Roman" w:hAnsi="Calibri" w:cs="Calibri"/>
                <w:color w:val="FF0000"/>
                <w:sz w:val="18"/>
                <w:szCs w:val="18"/>
                <w:lang w:eastAsia="el-GR"/>
              </w:rPr>
              <w:t>και</w:t>
            </w:r>
            <w:r w:rsidRPr="00803E21">
              <w:rPr>
                <w:rFonts w:ascii="Calibri" w:eastAsia="Calibri" w:hAnsi="Calibri" w:cs="Times New Roman"/>
                <w:color w:val="FF0000"/>
                <w:sz w:val="18"/>
                <w:szCs w:val="18"/>
              </w:rPr>
              <w:t xml:space="preserve"> στην εμπέδωση κλίματος συνεργασίας και ενότητας μεταξύ́ των μελών της ομάδας και</w:t>
            </w:r>
            <w:r w:rsidRPr="00803E21">
              <w:rPr>
                <w:rFonts w:ascii="Calibri" w:eastAsia="Calibri" w:hAnsi="Calibri" w:cs="Times New Roman"/>
                <w:b/>
                <w:bCs/>
                <w:color w:val="FF0000"/>
                <w:sz w:val="18"/>
                <w:szCs w:val="18"/>
              </w:rPr>
              <w:t xml:space="preserve"> </w:t>
            </w:r>
            <w:r w:rsidRPr="00803E21">
              <w:rPr>
                <w:rFonts w:ascii="Calibri" w:eastAsia="Calibri" w:hAnsi="Calibri" w:cs="Times New Roman"/>
                <w:color w:val="FF0000"/>
                <w:sz w:val="18"/>
                <w:szCs w:val="18"/>
              </w:rPr>
              <w:t>κατανόησης τόσο των δικών τους αναγκών και συναισθημάτων όσο και των άλλων</w:t>
            </w:r>
            <w:r w:rsidRPr="00803E21">
              <w:rPr>
                <w:rFonts w:ascii="Calibri" w:eastAsia="Times New Roman" w:hAnsi="Calibri" w:cs="Calibri"/>
                <w:color w:val="FF0000"/>
                <w:sz w:val="18"/>
                <w:szCs w:val="18"/>
                <w:lang w:eastAsia="el-GR"/>
              </w:rPr>
              <w:t xml:space="preserve">. </w:t>
            </w:r>
          </w:p>
          <w:p w14:paraId="1C8E4A3C" w14:textId="3E9F55B8" w:rsidR="00803E21" w:rsidRPr="001E343F" w:rsidRDefault="00803E21" w:rsidP="00803E21">
            <w:pPr>
              <w:ind w:right="-2"/>
              <w:rPr>
                <w:rFonts w:ascii="Candara" w:hAnsi="Candara" w:cstheme="minorHAnsi"/>
                <w:sz w:val="22"/>
                <w:szCs w:val="22"/>
              </w:rPr>
            </w:pPr>
            <w:r w:rsidRPr="00803E21">
              <w:rPr>
                <w:rFonts w:ascii="Calibri" w:eastAsia="Calibri" w:hAnsi="Calibri" w:cs="Times New Roman"/>
                <w:color w:val="FF0000"/>
                <w:sz w:val="18"/>
                <w:szCs w:val="18"/>
              </w:rPr>
              <w:t>Αντιμετώπιση των διαφορών μέσα από δημοκρατικό διάλογο, με συμπεριληπτική και ενταξιακή κατεύθυνση, με ανάπτυξη συλλογικότητας και αλληλεγγύης μεταξύ των μαθητών/τριών.</w:t>
            </w:r>
          </w:p>
        </w:tc>
        <w:tc>
          <w:tcPr>
            <w:tcW w:w="2835" w:type="dxa"/>
            <w:vAlign w:val="center"/>
          </w:tcPr>
          <w:p w14:paraId="19C29F7D" w14:textId="170CE52E" w:rsidR="00803E21" w:rsidRPr="00FB70B9" w:rsidRDefault="00DE11D3" w:rsidP="00803E21">
            <w:pPr>
              <w:ind w:right="-2"/>
              <w:rPr>
                <w:rFonts w:ascii="Candara" w:eastAsia="Calibri" w:hAnsi="Candara" w:cstheme="minorHAnsi"/>
                <w:sz w:val="16"/>
                <w:szCs w:val="16"/>
              </w:rPr>
            </w:pPr>
            <w:hyperlink r:id="rId36" w:history="1">
              <w:r w:rsidR="00803E21" w:rsidRPr="00C051C2">
                <w:rPr>
                  <w:rStyle w:val="-"/>
                  <w:rFonts w:cstheme="minorHAnsi"/>
                  <w:sz w:val="18"/>
                </w:rPr>
                <w:t>https://doe.gr/%CF%83%CF%85%CE%BB%CE%BB%CE%BF%CE%B3%CE%AE-%CE%BA%CE%B5%CE%B9%CE%BC%CE%AD%CE%BD%CF%89%CE%BD-2025/</w:t>
              </w:r>
            </w:hyperlink>
          </w:p>
        </w:tc>
      </w:tr>
      <w:tr w:rsidR="00803E21" w:rsidRPr="00FB70B9" w14:paraId="13564E90" w14:textId="77777777" w:rsidTr="00317F94">
        <w:trPr>
          <w:trHeight w:val="227"/>
        </w:trPr>
        <w:tc>
          <w:tcPr>
            <w:tcW w:w="2269" w:type="dxa"/>
            <w:vMerge/>
            <w:shd w:val="clear" w:color="auto" w:fill="auto"/>
            <w:vAlign w:val="center"/>
          </w:tcPr>
          <w:p w14:paraId="2C644904" w14:textId="77777777" w:rsidR="00803E21" w:rsidRPr="001E343F" w:rsidRDefault="00803E21" w:rsidP="00803E21">
            <w:pPr>
              <w:ind w:right="-2"/>
              <w:rPr>
                <w:rFonts w:ascii="Candara" w:hAnsi="Candara" w:cstheme="minorHAnsi"/>
                <w:sz w:val="22"/>
                <w:szCs w:val="22"/>
              </w:rPr>
            </w:pPr>
          </w:p>
        </w:tc>
        <w:tc>
          <w:tcPr>
            <w:tcW w:w="5528" w:type="dxa"/>
            <w:shd w:val="clear" w:color="auto" w:fill="auto"/>
            <w:vAlign w:val="center"/>
          </w:tcPr>
          <w:p w14:paraId="1E51DD05" w14:textId="0845493A" w:rsidR="00803E21" w:rsidRPr="00803E21" w:rsidRDefault="00803E21" w:rsidP="00803E21">
            <w:pPr>
              <w:ind w:right="-2"/>
              <w:rPr>
                <w:rFonts w:ascii="Candara" w:hAnsi="Candara" w:cstheme="minorHAnsi"/>
                <w:sz w:val="22"/>
                <w:szCs w:val="22"/>
              </w:rPr>
            </w:pPr>
            <w:r w:rsidRPr="00803E21">
              <w:rPr>
                <w:rFonts w:ascii="Calibri" w:hAnsi="Calibri" w:cs="Calibri"/>
                <w:bCs/>
                <w:color w:val="FF0000"/>
                <w:sz w:val="18"/>
                <w:szCs w:val="19"/>
              </w:rPr>
              <w:t xml:space="preserve">Ερευνούμε, καταγράφουμε και αναλύουμε τη σημασία ύπαρξης και λειτουργίας τους σχολικής βιβλιοθήκης. Τη συμβολή τους στη μαθησιακή διαδικασία, </w:t>
            </w:r>
            <w:r w:rsidRPr="00A8209D">
              <w:rPr>
                <w:rFonts w:ascii="Calibri" w:hAnsi="Calibri" w:cs="Calibri"/>
                <w:bCs/>
                <w:color w:val="FF0000"/>
                <w:sz w:val="18"/>
                <w:szCs w:val="19"/>
              </w:rPr>
              <w:t>στη</w:t>
            </w:r>
            <w:r w:rsidR="00A8209D" w:rsidRPr="00A8209D">
              <w:rPr>
                <w:rFonts w:ascii="Calibri" w:hAnsi="Calibri" w:cs="Calibri"/>
                <w:bCs/>
                <w:strike/>
                <w:color w:val="FF0000"/>
                <w:sz w:val="18"/>
                <w:szCs w:val="19"/>
              </w:rPr>
              <w:t xml:space="preserve"> </w:t>
            </w:r>
            <w:r w:rsidRPr="00A8209D">
              <w:rPr>
                <w:rFonts w:ascii="Calibri" w:hAnsi="Calibri" w:cs="Calibri"/>
                <w:bCs/>
                <w:color w:val="FF0000"/>
                <w:sz w:val="18"/>
                <w:szCs w:val="19"/>
              </w:rPr>
              <w:t>διερευνητική</w:t>
            </w:r>
            <w:r w:rsidRPr="00803E21">
              <w:rPr>
                <w:rFonts w:ascii="Calibri" w:hAnsi="Calibri" w:cs="Calibri"/>
                <w:bCs/>
                <w:color w:val="FF0000"/>
                <w:sz w:val="18"/>
                <w:szCs w:val="19"/>
              </w:rPr>
              <w:t xml:space="preserve"> προσέγγιση, στη διδασκαλία, στη φιλαναγνωσία, στη διεύρυνση τους πολιτισμικής ταυτότητας των μαθητών, στη βελτίωση τους συνεργατικής σχέσης μαθητών και εκπαιδευτικών.</w:t>
            </w:r>
          </w:p>
        </w:tc>
        <w:tc>
          <w:tcPr>
            <w:tcW w:w="2835" w:type="dxa"/>
            <w:vAlign w:val="center"/>
          </w:tcPr>
          <w:p w14:paraId="4598D5FE" w14:textId="533DC4BF" w:rsidR="00803E21" w:rsidRPr="00FB70B9" w:rsidRDefault="00DE11D3" w:rsidP="00803E21">
            <w:pPr>
              <w:ind w:right="-2"/>
              <w:rPr>
                <w:rFonts w:ascii="Candara" w:eastAsia="Calibri" w:hAnsi="Candara" w:cstheme="minorHAnsi"/>
                <w:sz w:val="16"/>
                <w:szCs w:val="16"/>
              </w:rPr>
            </w:pPr>
            <w:hyperlink r:id="rId37" w:history="1">
              <w:r w:rsidR="00803E21" w:rsidRPr="00C051C2">
                <w:rPr>
                  <w:rStyle w:val="-"/>
                  <w:rFonts w:cstheme="minorHAnsi"/>
                  <w:sz w:val="18"/>
                </w:rPr>
                <w:t>https://doe.gr/%CF%83%CF%85%CE%BB%CE%BB%CE%BF%CE%B3%CE%AE-%CE%BA%CE%B5%CE%B9%CE%BC%CE%AD%CE%BD%CF%89%CE%BD-2025/</w:t>
              </w:r>
            </w:hyperlink>
          </w:p>
        </w:tc>
      </w:tr>
      <w:tr w:rsidR="00803E21" w:rsidRPr="00FB70B9" w14:paraId="3FFEE1B1" w14:textId="77777777" w:rsidTr="00317F94">
        <w:trPr>
          <w:trHeight w:val="227"/>
        </w:trPr>
        <w:tc>
          <w:tcPr>
            <w:tcW w:w="2269" w:type="dxa"/>
            <w:vMerge/>
            <w:shd w:val="clear" w:color="auto" w:fill="auto"/>
            <w:vAlign w:val="center"/>
          </w:tcPr>
          <w:p w14:paraId="79C9AA4E" w14:textId="77777777" w:rsidR="00803E21" w:rsidRPr="001E343F" w:rsidRDefault="00803E21" w:rsidP="00803E21">
            <w:pPr>
              <w:ind w:right="-2"/>
              <w:rPr>
                <w:rFonts w:ascii="Candara" w:hAnsi="Candara" w:cstheme="minorHAnsi"/>
                <w:sz w:val="22"/>
                <w:szCs w:val="22"/>
              </w:rPr>
            </w:pPr>
          </w:p>
        </w:tc>
        <w:tc>
          <w:tcPr>
            <w:tcW w:w="5528" w:type="dxa"/>
            <w:shd w:val="clear" w:color="auto" w:fill="auto"/>
            <w:vAlign w:val="center"/>
          </w:tcPr>
          <w:p w14:paraId="48975D7C" w14:textId="1CFE476B" w:rsidR="00803E21" w:rsidRPr="00803E21" w:rsidRDefault="00803E21" w:rsidP="00803E21">
            <w:pPr>
              <w:ind w:right="-2"/>
              <w:rPr>
                <w:rFonts w:ascii="Calibri" w:hAnsi="Calibri" w:cs="Calibri"/>
                <w:bCs/>
                <w:color w:val="FF0000"/>
                <w:sz w:val="18"/>
                <w:szCs w:val="19"/>
              </w:rPr>
            </w:pPr>
            <w:r w:rsidRPr="00803E21">
              <w:rPr>
                <w:rFonts w:ascii="Calibri" w:hAnsi="Calibri" w:cs="Calibri"/>
                <w:bCs/>
                <w:color w:val="FF0000"/>
                <w:sz w:val="18"/>
                <w:szCs w:val="19"/>
              </w:rPr>
              <w:t>Διερεύνηση των πεδίων κοινής δράσης στο σύνολο των πτυχών λειτουργίας των σχολείων, σε ζητήματα όπως η πλήρης κάλυψη από τον κρατικό προϋπολογισμό των σύγχρονων αναγκών της δημόσιας εκπαίδευσης (μόνιμο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διδακτήρια σύγχρονα, άνετα και υγιεινά, ιδιοκτησίας του κράτους, με όλη τη σύγχρονη υποδομή (αυλές, εργαστήρια, γυμναστήρια, βιβλιοθήκες, υποδομές σίτισης, ξεκούρασης, παιδικές χαρές κ.ά.) σύμφωνα με τις ανάγκες κάθε ηλικίας. Μελέτη της θετικής εμπειρίας από κοινές δράσεις. Περιγραφή θεσμικών και νομοθετικών παρεμβάσεων που διασφαλίζουν τους εκπαιδευτικούς κατά την άσκηση του έργου τους.</w:t>
            </w:r>
          </w:p>
        </w:tc>
        <w:tc>
          <w:tcPr>
            <w:tcW w:w="2835" w:type="dxa"/>
            <w:vAlign w:val="center"/>
          </w:tcPr>
          <w:p w14:paraId="71EA2E4B" w14:textId="03B1B4B9" w:rsidR="00803E21" w:rsidRDefault="00DE11D3" w:rsidP="00803E21">
            <w:pPr>
              <w:ind w:right="-2"/>
            </w:pPr>
            <w:hyperlink r:id="rId38" w:history="1">
              <w:r w:rsidR="00803E21" w:rsidRPr="00C051C2">
                <w:rPr>
                  <w:rStyle w:val="-"/>
                  <w:rFonts w:cstheme="minorHAnsi"/>
                  <w:sz w:val="18"/>
                </w:rPr>
                <w:t>https://doe.gr/%CF%83%CF%85%CE%BB%CE%BB%CE%BF%CE%B3%CE%AE-%CE%BA%CE%B5%CE%B9%CE%BC%CE%AD%CE%BD%CF%89%CE%BD-2025/</w:t>
              </w:r>
            </w:hyperlink>
          </w:p>
        </w:tc>
      </w:tr>
      <w:tr w:rsidR="00803E21" w:rsidRPr="001E343F" w14:paraId="7D09DF37" w14:textId="77777777" w:rsidTr="00317F94">
        <w:trPr>
          <w:trHeight w:val="227"/>
        </w:trPr>
        <w:tc>
          <w:tcPr>
            <w:tcW w:w="2269" w:type="dxa"/>
            <w:vMerge/>
            <w:shd w:val="clear" w:color="auto" w:fill="auto"/>
            <w:vAlign w:val="center"/>
          </w:tcPr>
          <w:p w14:paraId="7110A341" w14:textId="77777777" w:rsidR="00803E21" w:rsidRPr="00FB70B9" w:rsidRDefault="00803E21" w:rsidP="00803E21">
            <w:pPr>
              <w:ind w:right="-2"/>
              <w:rPr>
                <w:rFonts w:ascii="Candara" w:eastAsia="Calibri" w:hAnsi="Candara" w:cstheme="minorHAnsi"/>
                <w:sz w:val="22"/>
                <w:szCs w:val="22"/>
              </w:rPr>
            </w:pPr>
          </w:p>
        </w:tc>
        <w:tc>
          <w:tcPr>
            <w:tcW w:w="5528" w:type="dxa"/>
            <w:shd w:val="clear" w:color="auto" w:fill="auto"/>
            <w:vAlign w:val="center"/>
          </w:tcPr>
          <w:p w14:paraId="196A62C6" w14:textId="77777777" w:rsidR="00803E21" w:rsidRPr="00803E21" w:rsidRDefault="00803E21" w:rsidP="00803E21">
            <w:pPr>
              <w:widowControl w:val="0"/>
              <w:shd w:val="clear" w:color="auto" w:fill="FFFFFF"/>
              <w:tabs>
                <w:tab w:val="left" w:pos="284"/>
              </w:tabs>
              <w:autoSpaceDE w:val="0"/>
              <w:autoSpaceDN w:val="0"/>
              <w:adjustRightInd w:val="0"/>
              <w:ind w:right="-109" w:firstLine="14"/>
              <w:jc w:val="both"/>
              <w:rPr>
                <w:rFonts w:ascii="Calibri" w:eastAsia="Times New Roman" w:hAnsi="Calibri" w:cs="Calibri"/>
                <w:color w:val="FF0000"/>
                <w:sz w:val="18"/>
                <w:szCs w:val="19"/>
                <w:lang w:eastAsia="el-GR"/>
              </w:rPr>
            </w:pPr>
            <w:r w:rsidRPr="00803E21">
              <w:rPr>
                <w:rFonts w:ascii="Calibri" w:eastAsia="Times New Roman" w:hAnsi="Calibri" w:cs="Calibri"/>
                <w:color w:val="FF0000"/>
                <w:sz w:val="18"/>
                <w:szCs w:val="19"/>
                <w:lang w:eastAsia="el-GR"/>
              </w:rPr>
              <w:t xml:space="preserve">Ανιχνεύουμε/αναλύουμε την εκπαιδευτική νομοθεσία. </w:t>
            </w:r>
          </w:p>
          <w:p w14:paraId="2653F69E" w14:textId="575A7993" w:rsidR="00803E21" w:rsidRPr="001E343F" w:rsidRDefault="00803E21" w:rsidP="0016396C">
            <w:pPr>
              <w:widowControl w:val="0"/>
              <w:shd w:val="clear" w:color="auto" w:fill="FFFFFF"/>
              <w:tabs>
                <w:tab w:val="left" w:pos="284"/>
              </w:tabs>
              <w:autoSpaceDE w:val="0"/>
              <w:autoSpaceDN w:val="0"/>
              <w:adjustRightInd w:val="0"/>
              <w:ind w:right="-109" w:firstLine="14"/>
              <w:jc w:val="both"/>
              <w:rPr>
                <w:rFonts w:ascii="Candara" w:eastAsia="Calibri" w:hAnsi="Candara" w:cstheme="minorHAnsi"/>
                <w:sz w:val="22"/>
                <w:szCs w:val="22"/>
              </w:rPr>
            </w:pPr>
            <w:r w:rsidRPr="00803E21">
              <w:rPr>
                <w:rFonts w:ascii="Calibri" w:eastAsia="Times New Roman" w:hAnsi="Calibri" w:cs="Calibri"/>
                <w:color w:val="FF0000"/>
                <w:sz w:val="18"/>
                <w:szCs w:val="19"/>
                <w:lang w:eastAsia="el-GR"/>
              </w:rPr>
              <w:t>Προτάσσουμε τη δημοκρατική λειτουργία του σχολείου, την πρόσβαση όλων των παιδιών μας στο κοινωνικό αγαθό της γνώσης, τη συνεργατική δημοκρατική αντίληψη, του συλλογικού παιδαγωγικού πλαισίου και ολόπλευρης γνώσης για όλους τους μαθητές και τις μαθήτριες, την παιδαγωγική μας υπόσταση και τη χειραφετημένη εργασία.</w:t>
            </w:r>
            <w:r>
              <w:rPr>
                <w:rFonts w:ascii="Calibri" w:eastAsia="Times New Roman" w:hAnsi="Calibri" w:cs="Calibri"/>
                <w:color w:val="FF0000"/>
                <w:sz w:val="18"/>
                <w:szCs w:val="19"/>
                <w:lang w:eastAsia="el-GR"/>
              </w:rPr>
              <w:t xml:space="preserve"> </w:t>
            </w:r>
            <w:r w:rsidRPr="00803E21">
              <w:rPr>
                <w:rFonts w:ascii="Calibri" w:eastAsia="Times New Roman" w:hAnsi="Calibri" w:cs="Calibri"/>
                <w:color w:val="FF0000"/>
                <w:sz w:val="18"/>
                <w:szCs w:val="19"/>
                <w:lang w:eastAsia="el-GR"/>
              </w:rPr>
              <w:t xml:space="preserve">Αναδεικνύουμε τον ρόλο του Συλλόγου Διδασκόντων στην εκπαιδευτική και διοικητική λειτουργία των σχολείων, τις αντιδραστικές αλλαγές – μέσω της αφαίρεσης </w:t>
            </w:r>
            <w:r w:rsidRPr="0016396C">
              <w:rPr>
                <w:rFonts w:ascii="Calibri" w:eastAsia="Times New Roman" w:hAnsi="Calibri" w:cs="Calibri"/>
                <w:color w:val="FF0000"/>
                <w:sz w:val="18"/>
                <w:szCs w:val="19"/>
                <w:lang w:eastAsia="el-GR"/>
              </w:rPr>
              <w:t>αρμοδιοτήτων –</w:t>
            </w:r>
            <w:r w:rsidR="0016396C">
              <w:rPr>
                <w:rFonts w:ascii="Calibri" w:eastAsia="Times New Roman" w:hAnsi="Calibri" w:cs="Calibri"/>
                <w:color w:val="FF0000"/>
                <w:sz w:val="18"/>
                <w:szCs w:val="19"/>
                <w:lang w:eastAsia="el-GR"/>
              </w:rPr>
              <w:t xml:space="preserve"> </w:t>
            </w:r>
            <w:r w:rsidR="00F87484" w:rsidRPr="0016396C">
              <w:rPr>
                <w:rFonts w:ascii="Calibri" w:eastAsia="Times New Roman" w:hAnsi="Calibri" w:cs="Calibri"/>
                <w:color w:val="FF0000"/>
                <w:sz w:val="18"/>
                <w:szCs w:val="19"/>
                <w:lang w:eastAsia="el-GR"/>
              </w:rPr>
              <w:t xml:space="preserve">που </w:t>
            </w:r>
            <w:r w:rsidRPr="0016396C">
              <w:rPr>
                <w:rFonts w:ascii="Calibri" w:eastAsia="Times New Roman" w:hAnsi="Calibri" w:cs="Calibri"/>
                <w:color w:val="FF0000"/>
                <w:sz w:val="18"/>
                <w:szCs w:val="19"/>
                <w:lang w:eastAsia="el-GR"/>
              </w:rPr>
              <w:t xml:space="preserve">έχουν </w:t>
            </w:r>
            <w:r w:rsidRPr="00803E21">
              <w:rPr>
                <w:rFonts w:ascii="Calibri" w:eastAsia="Times New Roman" w:hAnsi="Calibri" w:cs="Calibri"/>
                <w:color w:val="FF0000"/>
                <w:sz w:val="18"/>
                <w:szCs w:val="19"/>
                <w:lang w:eastAsia="el-GR"/>
              </w:rPr>
              <w:t>συμβεί τα τελευταία χρόνια καθώς και την ιστορική πορεία του. Διερευνούμε εκπαιδευτικά περιεχόμενα και πρακτικές που να ενθαρρύνουν/ενισχύουν παιδαγωγικές σχέσεις ισοτιμίας, ελευθερίας και αλληλεγγύης.</w:t>
            </w:r>
            <w:r>
              <w:rPr>
                <w:rFonts w:ascii="Calibri" w:eastAsia="Times New Roman" w:hAnsi="Calibri" w:cs="Calibri"/>
                <w:color w:val="FF0000"/>
                <w:sz w:val="18"/>
                <w:szCs w:val="19"/>
                <w:lang w:eastAsia="el-GR"/>
              </w:rPr>
              <w:t xml:space="preserve"> </w:t>
            </w:r>
            <w:r w:rsidRPr="00803E21">
              <w:rPr>
                <w:rFonts w:ascii="Calibri" w:eastAsia="Times New Roman" w:hAnsi="Calibri" w:cs="Calibri"/>
                <w:color w:val="FF0000"/>
                <w:sz w:val="18"/>
                <w:szCs w:val="19"/>
                <w:lang w:eastAsia="el-GR"/>
              </w:rPr>
              <w:t>Αντιπαραβάλλουμε τις δημοκρατικές εργασιακές σχέσεις απέναντι στην εσωτερίκευση του ανταγωνισμού και της αποδοχής ιεραρχικών δομών.</w:t>
            </w:r>
          </w:p>
        </w:tc>
        <w:tc>
          <w:tcPr>
            <w:tcW w:w="2835" w:type="dxa"/>
            <w:vAlign w:val="center"/>
          </w:tcPr>
          <w:p w14:paraId="7E28C491" w14:textId="5D00BE7A" w:rsidR="00803E21" w:rsidRPr="00855D68" w:rsidRDefault="00DE11D3" w:rsidP="00803E21">
            <w:pPr>
              <w:ind w:right="-2"/>
              <w:rPr>
                <w:rFonts w:ascii="Candara" w:eastAsia="Calibri" w:hAnsi="Candara" w:cstheme="minorHAnsi"/>
                <w:sz w:val="16"/>
                <w:szCs w:val="22"/>
              </w:rPr>
            </w:pPr>
            <w:hyperlink r:id="rId39" w:history="1">
              <w:r w:rsidR="00803E21" w:rsidRPr="00C051C2">
                <w:rPr>
                  <w:rStyle w:val="-"/>
                  <w:rFonts w:cstheme="minorHAnsi"/>
                  <w:sz w:val="18"/>
                </w:rPr>
                <w:t>https://doe.gr/%CF%83%CF%85%CE%BB%CE%BB%CE%BF%CE%B3%CE%AE-%CE%BA%CE%B5%CE%B9%CE%BC%CE%AD%CE%BD%CF%89%CE%BD-2025/</w:t>
              </w:r>
            </w:hyperlink>
          </w:p>
        </w:tc>
      </w:tr>
      <w:tr w:rsidR="00803E21" w:rsidRPr="001E343F" w14:paraId="4F584D61" w14:textId="77777777" w:rsidTr="00317F94">
        <w:trPr>
          <w:trHeight w:val="227"/>
        </w:trPr>
        <w:tc>
          <w:tcPr>
            <w:tcW w:w="2269" w:type="dxa"/>
            <w:vMerge/>
            <w:shd w:val="clear" w:color="auto" w:fill="auto"/>
            <w:vAlign w:val="center"/>
          </w:tcPr>
          <w:p w14:paraId="028A4878" w14:textId="77777777" w:rsidR="00803E21" w:rsidRPr="00FB70B9" w:rsidRDefault="00803E21" w:rsidP="00803E21">
            <w:pPr>
              <w:ind w:right="-2"/>
              <w:rPr>
                <w:rFonts w:ascii="Candara" w:eastAsia="Calibri" w:hAnsi="Candara" w:cstheme="minorHAnsi"/>
                <w:sz w:val="22"/>
                <w:szCs w:val="22"/>
              </w:rPr>
            </w:pPr>
          </w:p>
        </w:tc>
        <w:tc>
          <w:tcPr>
            <w:tcW w:w="5528" w:type="dxa"/>
            <w:shd w:val="clear" w:color="auto" w:fill="auto"/>
            <w:vAlign w:val="center"/>
          </w:tcPr>
          <w:p w14:paraId="575BBC14" w14:textId="19C8ED3C" w:rsidR="00803E21" w:rsidRPr="00803E21" w:rsidRDefault="00803E21" w:rsidP="00803E21">
            <w:pPr>
              <w:widowControl w:val="0"/>
              <w:autoSpaceDE w:val="0"/>
              <w:autoSpaceDN w:val="0"/>
              <w:adjustRightInd w:val="0"/>
              <w:rPr>
                <w:rFonts w:ascii="Calibri" w:eastAsia="Times New Roman" w:hAnsi="Calibri" w:cs="Calibri"/>
                <w:color w:val="FF0000"/>
                <w:sz w:val="18"/>
                <w:szCs w:val="22"/>
                <w:lang w:eastAsia="el-GR"/>
              </w:rPr>
            </w:pPr>
            <w:r w:rsidRPr="00803E21">
              <w:rPr>
                <w:rFonts w:ascii="Calibri" w:eastAsia="Times New Roman" w:hAnsi="Calibri" w:cs="Calibri"/>
                <w:bCs/>
                <w:color w:val="FF0000"/>
                <w:sz w:val="18"/>
                <w:szCs w:val="22"/>
                <w:lang w:eastAsia="el-GR"/>
              </w:rPr>
              <w:t>Παρουσίαση βασικών αρχών λειτουργίας της χρηματοδότησης των Σχο</w:t>
            </w:r>
            <w:r>
              <w:rPr>
                <w:rFonts w:ascii="Calibri" w:eastAsia="Times New Roman" w:hAnsi="Calibri" w:cs="Calibri"/>
                <w:bCs/>
                <w:color w:val="FF0000"/>
                <w:sz w:val="18"/>
                <w:szCs w:val="22"/>
                <w:lang w:eastAsia="el-GR"/>
              </w:rPr>
              <w:t xml:space="preserve">λικών Μονάδων από τους Δήμους. </w:t>
            </w:r>
            <w:r w:rsidRPr="00803E21">
              <w:rPr>
                <w:rFonts w:ascii="Calibri" w:eastAsia="Times New Roman" w:hAnsi="Calibri" w:cs="Calibri"/>
                <w:bCs/>
                <w:color w:val="FF0000"/>
                <w:sz w:val="18"/>
                <w:szCs w:val="22"/>
                <w:lang w:eastAsia="el-GR"/>
              </w:rPr>
              <w:t xml:space="preserve">Καταγραφή και δημοσιοποίηση των πρακτικών που ακολουθούνται από τους Δήμους για τη χρηματοδότηση των Σχολικών Μονάδων. </w:t>
            </w:r>
          </w:p>
          <w:p w14:paraId="754B32D0" w14:textId="77777777" w:rsidR="00803E21" w:rsidRPr="00803E21" w:rsidRDefault="00803E21" w:rsidP="00803E21">
            <w:pPr>
              <w:widowControl w:val="0"/>
              <w:autoSpaceDE w:val="0"/>
              <w:autoSpaceDN w:val="0"/>
              <w:adjustRightInd w:val="0"/>
              <w:rPr>
                <w:rFonts w:ascii="Calibri" w:eastAsia="Times New Roman" w:hAnsi="Calibri" w:cs="Calibri"/>
                <w:bCs/>
                <w:color w:val="FF0000"/>
                <w:sz w:val="18"/>
                <w:szCs w:val="22"/>
                <w:lang w:eastAsia="el-GR"/>
              </w:rPr>
            </w:pPr>
            <w:r w:rsidRPr="00803E21">
              <w:rPr>
                <w:rFonts w:ascii="Calibri" w:eastAsia="Times New Roman" w:hAnsi="Calibri" w:cs="Calibri"/>
                <w:bCs/>
                <w:color w:val="FF0000"/>
                <w:sz w:val="18"/>
                <w:szCs w:val="22"/>
                <w:lang w:eastAsia="el-GR"/>
              </w:rPr>
              <w:t>Συζήτηση  για τις αιτίες και τις συνέπειες αυτών των πρακτικών διαχείρισης της χρηματοδότησης.</w:t>
            </w:r>
          </w:p>
          <w:p w14:paraId="0E0ACA7C" w14:textId="60E956D0" w:rsidR="00803E21" w:rsidRPr="001E343F" w:rsidRDefault="00803E21" w:rsidP="00803E21">
            <w:pPr>
              <w:ind w:right="-2"/>
              <w:rPr>
                <w:rFonts w:ascii="Candara" w:eastAsia="Calibri" w:hAnsi="Candara" w:cstheme="minorHAnsi"/>
                <w:sz w:val="22"/>
                <w:szCs w:val="22"/>
              </w:rPr>
            </w:pPr>
            <w:r w:rsidRPr="00803E21">
              <w:rPr>
                <w:rFonts w:ascii="Calibri" w:eastAsia="Times New Roman" w:hAnsi="Calibri" w:cs="Calibri"/>
                <w:bCs/>
                <w:color w:val="FF0000"/>
                <w:sz w:val="18"/>
                <w:szCs w:val="22"/>
                <w:lang w:eastAsia="el-GR"/>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2835" w:type="dxa"/>
            <w:vAlign w:val="center"/>
          </w:tcPr>
          <w:p w14:paraId="4F06B4F0" w14:textId="6C2931F2" w:rsidR="00803E21" w:rsidRPr="00855D68" w:rsidRDefault="00DE11D3" w:rsidP="00803E21">
            <w:pPr>
              <w:ind w:right="-2"/>
              <w:rPr>
                <w:rFonts w:ascii="Candara" w:eastAsia="Calibri" w:hAnsi="Candara" w:cstheme="minorHAnsi"/>
                <w:sz w:val="16"/>
                <w:szCs w:val="22"/>
              </w:rPr>
            </w:pPr>
            <w:hyperlink r:id="rId40" w:history="1">
              <w:r w:rsidR="00803E21" w:rsidRPr="00C051C2">
                <w:rPr>
                  <w:rStyle w:val="-"/>
                  <w:rFonts w:cstheme="minorHAnsi"/>
                  <w:sz w:val="18"/>
                </w:rPr>
                <w:t>https://doe.gr/%CF%83%CF%85%CE%BB%CE%BB%CE%BF%CE%B3%CE%AE-%CE%BA%CE%B5%CE%B9%CE%BC%CE%AD%CE%BD%CF%89%CE%BD-2025/</w:t>
              </w:r>
            </w:hyperlink>
          </w:p>
        </w:tc>
      </w:tr>
      <w:tr w:rsidR="00803E21" w:rsidRPr="001E343F" w14:paraId="24BEF183" w14:textId="77777777" w:rsidTr="00317F94">
        <w:trPr>
          <w:trHeight w:val="227"/>
        </w:trPr>
        <w:tc>
          <w:tcPr>
            <w:tcW w:w="2269" w:type="dxa"/>
            <w:vMerge/>
            <w:shd w:val="clear" w:color="auto" w:fill="auto"/>
            <w:vAlign w:val="center"/>
          </w:tcPr>
          <w:p w14:paraId="7EC53A96" w14:textId="77777777" w:rsidR="00803E21" w:rsidRPr="00FB70B9" w:rsidRDefault="00803E21" w:rsidP="00803E21">
            <w:pPr>
              <w:ind w:right="-2"/>
              <w:rPr>
                <w:rFonts w:ascii="Candara" w:eastAsia="Calibri" w:hAnsi="Candara" w:cstheme="minorHAnsi"/>
                <w:sz w:val="22"/>
                <w:szCs w:val="22"/>
              </w:rPr>
            </w:pPr>
          </w:p>
        </w:tc>
        <w:tc>
          <w:tcPr>
            <w:tcW w:w="5528" w:type="dxa"/>
            <w:shd w:val="clear" w:color="auto" w:fill="auto"/>
            <w:vAlign w:val="center"/>
          </w:tcPr>
          <w:p w14:paraId="6111B085" w14:textId="77777777" w:rsidR="00803E21" w:rsidRPr="00803E21" w:rsidRDefault="00803E21" w:rsidP="00803E21">
            <w:pPr>
              <w:widowControl w:val="0"/>
              <w:autoSpaceDE w:val="0"/>
              <w:autoSpaceDN w:val="0"/>
              <w:adjustRightInd w:val="0"/>
              <w:rPr>
                <w:rFonts w:ascii="Calibri" w:eastAsia="Times New Roman" w:hAnsi="Calibri" w:cs="Calibri"/>
                <w:bCs/>
                <w:color w:val="FF0000"/>
                <w:sz w:val="18"/>
                <w:szCs w:val="20"/>
                <w:lang w:eastAsia="el-GR"/>
              </w:rPr>
            </w:pPr>
            <w:r w:rsidRPr="00803E21">
              <w:rPr>
                <w:rFonts w:ascii="Calibri" w:eastAsia="Times New Roman" w:hAnsi="Calibri" w:cs="Calibri"/>
                <w:bCs/>
                <w:color w:val="FF0000"/>
                <w:sz w:val="18"/>
                <w:szCs w:val="20"/>
                <w:lang w:eastAsia="el-GR"/>
              </w:rPr>
              <w:t>Διερεύνηση επιστημονικών και ερευνητικών δεδομένων, ανταλλαγή εμπειριών, μελέτη διεθνών ερευνών, συζήτηση και αναστοχασμός σχετικά με την επιμόρφωση των εκπαιδευτικών, επικεντρώνοντας:</w:t>
            </w:r>
          </w:p>
          <w:p w14:paraId="7EADCF61" w14:textId="77777777" w:rsidR="00803E21" w:rsidRPr="00803E21" w:rsidRDefault="00803E21" w:rsidP="00803E21">
            <w:pPr>
              <w:widowControl w:val="0"/>
              <w:autoSpaceDE w:val="0"/>
              <w:autoSpaceDN w:val="0"/>
              <w:adjustRightInd w:val="0"/>
              <w:rPr>
                <w:rFonts w:ascii="Calibri" w:eastAsia="Times New Roman" w:hAnsi="Calibri" w:cs="Calibri"/>
                <w:bCs/>
                <w:color w:val="FF0000"/>
                <w:sz w:val="18"/>
                <w:szCs w:val="20"/>
                <w:lang w:eastAsia="el-GR"/>
              </w:rPr>
            </w:pPr>
            <w:r w:rsidRPr="00803E21">
              <w:rPr>
                <w:rFonts w:ascii="Calibri" w:eastAsia="Times New Roman" w:hAnsi="Calibri" w:cs="Calibri"/>
                <w:bCs/>
                <w:color w:val="FF0000"/>
                <w:sz w:val="18"/>
                <w:szCs w:val="20"/>
                <w:lang w:eastAsia="el-GR"/>
              </w:rPr>
              <w:t xml:space="preserve">Στον δημόσιο χαρακτήρα της, μέσω των δημόσιων πανεπιστημίων και των Παιδαγωγικών Τμημάτων, </w:t>
            </w:r>
          </w:p>
          <w:p w14:paraId="6CF9C01C" w14:textId="77777777" w:rsidR="00803E21" w:rsidRPr="00803E21" w:rsidRDefault="00803E21" w:rsidP="00803E21">
            <w:pPr>
              <w:widowControl w:val="0"/>
              <w:autoSpaceDE w:val="0"/>
              <w:autoSpaceDN w:val="0"/>
              <w:adjustRightInd w:val="0"/>
              <w:rPr>
                <w:rFonts w:ascii="Calibri" w:eastAsia="Times New Roman" w:hAnsi="Calibri" w:cs="Calibri"/>
                <w:bCs/>
                <w:color w:val="FF0000"/>
                <w:sz w:val="18"/>
                <w:szCs w:val="20"/>
                <w:lang w:eastAsia="el-GR"/>
              </w:rPr>
            </w:pPr>
            <w:r w:rsidRPr="00803E21">
              <w:rPr>
                <w:rFonts w:ascii="Calibri" w:eastAsia="Times New Roman" w:hAnsi="Calibri" w:cs="Calibri"/>
                <w:bCs/>
                <w:color w:val="FF0000"/>
                <w:sz w:val="18"/>
                <w:szCs w:val="20"/>
                <w:lang w:eastAsia="el-GR"/>
              </w:rPr>
              <w:t xml:space="preserve">στην καθολική της απεύθυνση, </w:t>
            </w:r>
          </w:p>
          <w:p w14:paraId="6F658533" w14:textId="746149F3" w:rsidR="00803E21" w:rsidRPr="001E343F" w:rsidRDefault="00803E21" w:rsidP="00803E21">
            <w:pPr>
              <w:widowControl w:val="0"/>
              <w:autoSpaceDE w:val="0"/>
              <w:autoSpaceDN w:val="0"/>
              <w:adjustRightInd w:val="0"/>
              <w:rPr>
                <w:rFonts w:ascii="Candara" w:eastAsia="Calibri" w:hAnsi="Candara" w:cstheme="minorHAnsi"/>
                <w:sz w:val="22"/>
                <w:szCs w:val="22"/>
              </w:rPr>
            </w:pPr>
            <w:r w:rsidRPr="00803E21">
              <w:rPr>
                <w:rFonts w:ascii="Calibri" w:eastAsia="Times New Roman" w:hAnsi="Calibri" w:cs="Calibri"/>
                <w:bCs/>
                <w:color w:val="FF0000"/>
                <w:sz w:val="18"/>
                <w:szCs w:val="20"/>
                <w:lang w:eastAsia="el-GR"/>
              </w:rPr>
              <w:t>στη δωρεάν συμμετοχή, στην περιοδική απαλλαγή από τα διδακτικά καθήκοντα, στο περιεχόμενό της με βάση τις ανάγκες των εκπαιδευτικών, που καθορίζονται από τους ίδιους τους εκπαιδευτικούς, στη διάρκειά της και στη στοχοθεσία της.</w:t>
            </w:r>
          </w:p>
        </w:tc>
        <w:tc>
          <w:tcPr>
            <w:tcW w:w="2835" w:type="dxa"/>
            <w:vAlign w:val="center"/>
          </w:tcPr>
          <w:p w14:paraId="24B3E758" w14:textId="30292DE5" w:rsidR="00803E21" w:rsidRPr="00855D68" w:rsidRDefault="00DE11D3" w:rsidP="00803E21">
            <w:pPr>
              <w:ind w:right="-2"/>
              <w:rPr>
                <w:rFonts w:ascii="Candara" w:eastAsia="Calibri" w:hAnsi="Candara" w:cstheme="minorHAnsi"/>
                <w:sz w:val="16"/>
                <w:szCs w:val="22"/>
              </w:rPr>
            </w:pPr>
            <w:hyperlink r:id="rId41" w:history="1">
              <w:r w:rsidR="00803E21" w:rsidRPr="00C051C2">
                <w:rPr>
                  <w:rStyle w:val="-"/>
                  <w:rFonts w:cstheme="minorHAnsi"/>
                  <w:sz w:val="18"/>
                </w:rPr>
                <w:t>https://doe.gr/%CF%83%CF%85%CE%BB%CE%BB%CE%BF%CE%B3%CE%AE-%CE%BA%CE%B5%CE%B9%CE%BC%CE%AD%CE%BD%CF%89%CE%BD-2025/</w:t>
              </w:r>
            </w:hyperlink>
          </w:p>
        </w:tc>
      </w:tr>
      <w:tr w:rsidR="00803E21" w:rsidRPr="001E343F" w14:paraId="64210C5F" w14:textId="77777777" w:rsidTr="00317F94">
        <w:trPr>
          <w:trHeight w:val="227"/>
        </w:trPr>
        <w:tc>
          <w:tcPr>
            <w:tcW w:w="2269" w:type="dxa"/>
            <w:shd w:val="clear" w:color="auto" w:fill="auto"/>
            <w:vAlign w:val="center"/>
          </w:tcPr>
          <w:p w14:paraId="46FD928A" w14:textId="77777777" w:rsidR="00803E21" w:rsidRPr="00FB70B9" w:rsidRDefault="00803E21" w:rsidP="00803E21">
            <w:pPr>
              <w:ind w:right="-2"/>
              <w:rPr>
                <w:rFonts w:ascii="Candara" w:eastAsia="Calibri" w:hAnsi="Candara" w:cstheme="minorHAnsi"/>
                <w:sz w:val="22"/>
                <w:szCs w:val="22"/>
              </w:rPr>
            </w:pPr>
          </w:p>
        </w:tc>
        <w:tc>
          <w:tcPr>
            <w:tcW w:w="5528" w:type="dxa"/>
            <w:shd w:val="clear" w:color="auto" w:fill="auto"/>
            <w:vAlign w:val="center"/>
          </w:tcPr>
          <w:p w14:paraId="239EFFB5" w14:textId="77777777" w:rsidR="00803E21" w:rsidRPr="00803E21" w:rsidRDefault="00803E21" w:rsidP="00803E21">
            <w:pPr>
              <w:widowControl w:val="0"/>
              <w:autoSpaceDE w:val="0"/>
              <w:autoSpaceDN w:val="0"/>
              <w:adjustRightInd w:val="0"/>
              <w:rPr>
                <w:rFonts w:ascii="Calibri" w:eastAsia="Times New Roman" w:hAnsi="Calibri" w:cs="Calibri"/>
                <w:bCs/>
                <w:color w:val="FF0000"/>
                <w:sz w:val="18"/>
                <w:szCs w:val="20"/>
                <w:lang w:eastAsia="el-GR"/>
              </w:rPr>
            </w:pPr>
            <w:r w:rsidRPr="00803E21">
              <w:rPr>
                <w:rFonts w:ascii="Calibri" w:eastAsia="Times New Roman" w:hAnsi="Calibri" w:cs="Calibri"/>
                <w:bCs/>
                <w:color w:val="FF0000"/>
                <w:sz w:val="18"/>
                <w:szCs w:val="20"/>
                <w:lang w:eastAsia="el-GR"/>
              </w:rPr>
              <w:t>Καταγραφή, συζήτηση, κριτική αποτίμηση των προγραμμάτων που πραγματοποιούνται πανελλαδικά.</w:t>
            </w:r>
          </w:p>
          <w:p w14:paraId="25C48179" w14:textId="77777777" w:rsidR="00803E21" w:rsidRPr="00803E21" w:rsidRDefault="00803E21" w:rsidP="00803E21">
            <w:pPr>
              <w:widowControl w:val="0"/>
              <w:autoSpaceDE w:val="0"/>
              <w:autoSpaceDN w:val="0"/>
              <w:adjustRightInd w:val="0"/>
              <w:rPr>
                <w:rFonts w:ascii="Calibri" w:eastAsia="Times New Roman" w:hAnsi="Calibri" w:cs="Calibri"/>
                <w:bCs/>
                <w:color w:val="FF0000"/>
                <w:sz w:val="18"/>
                <w:szCs w:val="20"/>
                <w:lang w:eastAsia="el-GR"/>
              </w:rPr>
            </w:pPr>
            <w:r w:rsidRPr="00803E21">
              <w:rPr>
                <w:rFonts w:ascii="Calibri" w:eastAsia="Times New Roman" w:hAnsi="Calibri" w:cs="Calibri"/>
                <w:bCs/>
                <w:color w:val="FF0000"/>
                <w:sz w:val="18"/>
                <w:szCs w:val="20"/>
                <w:lang w:eastAsia="el-GR"/>
              </w:rPr>
              <w:t>Διερεύνηση αναγκών που επικεντρώνονται στα ενδιαφέροντα των μαθητών/τριών.</w:t>
            </w:r>
          </w:p>
          <w:p w14:paraId="08EB8862" w14:textId="7EA7B3B4" w:rsidR="00803E21" w:rsidRPr="00AA5FC4" w:rsidRDefault="00803E21" w:rsidP="00803E21">
            <w:pPr>
              <w:ind w:right="-2"/>
              <w:rPr>
                <w:sz w:val="20"/>
                <w:szCs w:val="21"/>
              </w:rPr>
            </w:pPr>
            <w:r w:rsidRPr="00803E21">
              <w:rPr>
                <w:rFonts w:ascii="Calibri" w:eastAsia="Times New Roman" w:hAnsi="Calibri" w:cs="Calibri"/>
                <w:bCs/>
                <w:color w:val="FF0000"/>
                <w:sz w:val="18"/>
                <w:szCs w:val="20"/>
                <w:lang w:eastAsia="el-GR"/>
              </w:rPr>
              <w:t>Τεκμηρίωση των αναγκών και των αιτημάτων της εκπαιδευτικής κοινότητας</w:t>
            </w:r>
          </w:p>
        </w:tc>
        <w:tc>
          <w:tcPr>
            <w:tcW w:w="2835" w:type="dxa"/>
            <w:vAlign w:val="center"/>
          </w:tcPr>
          <w:p w14:paraId="4EDBDFAF" w14:textId="36D2818F" w:rsidR="00803E21" w:rsidRDefault="00DE11D3" w:rsidP="00803E21">
            <w:pPr>
              <w:ind w:right="-2"/>
            </w:pPr>
            <w:hyperlink r:id="rId42" w:history="1">
              <w:r w:rsidR="00803E21" w:rsidRPr="00C051C2">
                <w:rPr>
                  <w:rStyle w:val="-"/>
                  <w:rFonts w:cstheme="minorHAnsi"/>
                  <w:sz w:val="18"/>
                </w:rPr>
                <w:t>https://doe.gr/%CF%83%CF%85%CE%BB%CE%BB%CE%BF%CE%B3%CE%AE-%CE%BA%CE%B5%CE%B9%CE%BC%CE%AD%CE%BD%CF%89%CE%BD-2025/</w:t>
              </w:r>
            </w:hyperlink>
          </w:p>
        </w:tc>
      </w:tr>
      <w:tr w:rsidR="00803E21" w:rsidRPr="001E343F" w14:paraId="3A747075" w14:textId="77777777" w:rsidTr="00317F94">
        <w:trPr>
          <w:trHeight w:val="227"/>
        </w:trPr>
        <w:tc>
          <w:tcPr>
            <w:tcW w:w="2269" w:type="dxa"/>
            <w:vMerge w:val="restart"/>
            <w:shd w:val="clear" w:color="auto" w:fill="auto"/>
            <w:vAlign w:val="center"/>
          </w:tcPr>
          <w:p w14:paraId="4C440090" w14:textId="77777777" w:rsidR="00803E21" w:rsidRPr="00C71CD5" w:rsidRDefault="00803E21" w:rsidP="00CF2834">
            <w:pPr>
              <w:ind w:right="-2"/>
              <w:jc w:val="center"/>
              <w:rPr>
                <w:rFonts w:eastAsia="Calibri" w:cstheme="minorHAnsi"/>
                <w:sz w:val="22"/>
                <w:szCs w:val="22"/>
              </w:rPr>
            </w:pPr>
            <w:r w:rsidRPr="00BC2DF0">
              <w:rPr>
                <w:rFonts w:eastAsia="Calibri" w:cstheme="minorHAnsi"/>
                <w:color w:val="FF0000"/>
                <w:sz w:val="22"/>
                <w:szCs w:val="22"/>
              </w:rPr>
              <w:t>Προτάσεις για αναγκαίες επιμορφώσεις</w:t>
            </w:r>
          </w:p>
        </w:tc>
        <w:tc>
          <w:tcPr>
            <w:tcW w:w="5528" w:type="dxa"/>
            <w:shd w:val="clear" w:color="auto" w:fill="auto"/>
            <w:vAlign w:val="center"/>
          </w:tcPr>
          <w:p w14:paraId="67D66336" w14:textId="77777777" w:rsidR="00803E21" w:rsidRPr="00C71CD5" w:rsidRDefault="00803E21" w:rsidP="00CF2834">
            <w:pPr>
              <w:ind w:right="-2"/>
              <w:jc w:val="center"/>
              <w:rPr>
                <w:rFonts w:eastAsia="Calibri" w:cstheme="minorHAnsi"/>
                <w:sz w:val="22"/>
                <w:szCs w:val="22"/>
              </w:rPr>
            </w:pPr>
            <w:r w:rsidRPr="00317F94">
              <w:rPr>
                <w:rFonts w:eastAsia="Calibri" w:cstheme="minorHAnsi"/>
                <w:b/>
                <w:sz w:val="22"/>
                <w:szCs w:val="22"/>
              </w:rPr>
              <w:t>ΑΞΟΝΑΣ (</w:t>
            </w:r>
            <w:r w:rsidRPr="00317F94">
              <w:rPr>
                <w:rFonts w:eastAsia="Calibri" w:cstheme="minorHAnsi"/>
                <w:b/>
                <w:color w:val="FF0000"/>
                <w:sz w:val="22"/>
                <w:szCs w:val="22"/>
              </w:rPr>
              <w:t>ΑΥΤΟΜΑΤΑ</w:t>
            </w:r>
            <w:r w:rsidRPr="00C71CD5">
              <w:rPr>
                <w:rFonts w:eastAsia="Calibri" w:cstheme="minorHAnsi"/>
                <w:sz w:val="22"/>
                <w:szCs w:val="22"/>
              </w:rPr>
              <w:t>)</w:t>
            </w:r>
          </w:p>
        </w:tc>
        <w:tc>
          <w:tcPr>
            <w:tcW w:w="2835" w:type="dxa"/>
            <w:shd w:val="clear" w:color="auto" w:fill="auto"/>
            <w:vAlign w:val="center"/>
          </w:tcPr>
          <w:p w14:paraId="26A8F2B9" w14:textId="77777777" w:rsidR="00803E21" w:rsidRPr="00C71CD5" w:rsidRDefault="00803E21" w:rsidP="00CF2834">
            <w:pPr>
              <w:ind w:right="-2"/>
              <w:rPr>
                <w:rFonts w:eastAsia="Calibri" w:cstheme="minorHAnsi"/>
                <w:sz w:val="22"/>
                <w:szCs w:val="22"/>
              </w:rPr>
            </w:pPr>
            <w:proofErr w:type="spellStart"/>
            <w:r w:rsidRPr="00C71CD5">
              <w:rPr>
                <w:rFonts w:eastAsia="Calibri" w:cstheme="minorHAnsi"/>
                <w:sz w:val="22"/>
                <w:szCs w:val="22"/>
              </w:rPr>
              <w:t>url</w:t>
            </w:r>
            <w:proofErr w:type="spellEnd"/>
            <w:r w:rsidRPr="00C71CD5">
              <w:rPr>
                <w:rFonts w:eastAsia="Calibri" w:cstheme="minorHAnsi"/>
                <w:sz w:val="22"/>
                <w:szCs w:val="22"/>
              </w:rPr>
              <w:t xml:space="preserve"> (σύνδεσμος</w:t>
            </w:r>
          </w:p>
        </w:tc>
      </w:tr>
      <w:tr w:rsidR="00803E21" w:rsidRPr="001E343F" w14:paraId="25B0E381" w14:textId="77777777" w:rsidTr="00317F94">
        <w:trPr>
          <w:trHeight w:val="227"/>
        </w:trPr>
        <w:tc>
          <w:tcPr>
            <w:tcW w:w="2269" w:type="dxa"/>
            <w:vMerge/>
            <w:shd w:val="clear" w:color="auto" w:fill="auto"/>
            <w:vAlign w:val="center"/>
          </w:tcPr>
          <w:p w14:paraId="200B1CC3" w14:textId="77777777" w:rsidR="00803E21" w:rsidRPr="00C71CD5" w:rsidRDefault="00803E21" w:rsidP="00CF2834">
            <w:pPr>
              <w:ind w:right="-2"/>
              <w:jc w:val="center"/>
              <w:rPr>
                <w:rFonts w:eastAsia="Calibri" w:cstheme="minorHAnsi"/>
                <w:sz w:val="22"/>
                <w:szCs w:val="22"/>
              </w:rPr>
            </w:pPr>
          </w:p>
        </w:tc>
        <w:tc>
          <w:tcPr>
            <w:tcW w:w="5528" w:type="dxa"/>
            <w:shd w:val="clear" w:color="auto" w:fill="auto"/>
            <w:vAlign w:val="center"/>
          </w:tcPr>
          <w:p w14:paraId="655B19AA" w14:textId="77777777" w:rsidR="00803E21" w:rsidRPr="00803E21" w:rsidRDefault="00803E21" w:rsidP="00CF2834">
            <w:pPr>
              <w:ind w:right="-2"/>
              <w:jc w:val="center"/>
              <w:rPr>
                <w:rFonts w:eastAsia="Calibri" w:cstheme="minorHAnsi"/>
                <w:color w:val="FF0000"/>
                <w:sz w:val="22"/>
                <w:szCs w:val="22"/>
              </w:rPr>
            </w:pPr>
            <w:r w:rsidRPr="00803E21">
              <w:rPr>
                <w:rFonts w:eastAsia="Calibri" w:cstheme="minorHAnsi"/>
                <w:color w:val="FF0000"/>
                <w:sz w:val="22"/>
                <w:szCs w:val="22"/>
              </w:rPr>
              <w:t>Διδασκαλία, μάθηση, αξιολόγηση</w:t>
            </w:r>
          </w:p>
        </w:tc>
        <w:tc>
          <w:tcPr>
            <w:tcW w:w="2835" w:type="dxa"/>
            <w:shd w:val="clear" w:color="auto" w:fill="auto"/>
            <w:vAlign w:val="center"/>
          </w:tcPr>
          <w:p w14:paraId="72F46AC4" w14:textId="034DF254" w:rsidR="00803E21" w:rsidRPr="00803E21" w:rsidRDefault="00DE11D3" w:rsidP="00CF2834">
            <w:pPr>
              <w:ind w:right="-2"/>
              <w:rPr>
                <w:rFonts w:eastAsia="Calibri" w:cstheme="minorHAnsi"/>
                <w:sz w:val="18"/>
                <w:szCs w:val="22"/>
              </w:rPr>
            </w:pPr>
            <w:hyperlink r:id="rId43" w:history="1">
              <w:r w:rsidR="00803E21" w:rsidRPr="00803E21">
                <w:rPr>
                  <w:rStyle w:val="-"/>
                  <w:sz w:val="18"/>
                </w:rPr>
                <w:t>https://youtube.com/live/19_R0VzFB6E?feature=share</w:t>
              </w:r>
            </w:hyperlink>
            <w:r w:rsidR="00803E21" w:rsidRPr="00803E21">
              <w:rPr>
                <w:sz w:val="18"/>
              </w:rPr>
              <w:t xml:space="preserve"> </w:t>
            </w:r>
            <w:r w:rsidR="00803E21" w:rsidRPr="00803E21">
              <w:rPr>
                <w:rFonts w:cstheme="minorHAnsi"/>
                <w:sz w:val="18"/>
              </w:rPr>
              <w:t xml:space="preserve"> </w:t>
            </w:r>
          </w:p>
        </w:tc>
      </w:tr>
      <w:tr w:rsidR="00803E21" w:rsidRPr="001E343F" w14:paraId="6E510B23" w14:textId="77777777" w:rsidTr="00317F94">
        <w:trPr>
          <w:trHeight w:val="227"/>
        </w:trPr>
        <w:tc>
          <w:tcPr>
            <w:tcW w:w="2269" w:type="dxa"/>
            <w:vMerge/>
            <w:shd w:val="clear" w:color="auto" w:fill="auto"/>
            <w:vAlign w:val="center"/>
          </w:tcPr>
          <w:p w14:paraId="0E14A0E9" w14:textId="77777777" w:rsidR="00803E21" w:rsidRPr="00C71CD5" w:rsidRDefault="00803E21" w:rsidP="00CF2834">
            <w:pPr>
              <w:ind w:right="-2"/>
              <w:jc w:val="center"/>
              <w:rPr>
                <w:rFonts w:eastAsia="Calibri" w:cstheme="minorHAnsi"/>
                <w:sz w:val="22"/>
                <w:szCs w:val="22"/>
              </w:rPr>
            </w:pPr>
          </w:p>
        </w:tc>
        <w:tc>
          <w:tcPr>
            <w:tcW w:w="5528" w:type="dxa"/>
            <w:shd w:val="clear" w:color="auto" w:fill="auto"/>
            <w:vAlign w:val="center"/>
          </w:tcPr>
          <w:p w14:paraId="486DC457" w14:textId="77777777" w:rsidR="00803E21" w:rsidRPr="00803E21" w:rsidRDefault="00803E21" w:rsidP="00CF2834">
            <w:pPr>
              <w:ind w:right="-2"/>
              <w:jc w:val="center"/>
              <w:rPr>
                <w:rFonts w:eastAsia="Calibri" w:cstheme="minorHAnsi"/>
                <w:color w:val="FF0000"/>
                <w:sz w:val="22"/>
                <w:szCs w:val="22"/>
              </w:rPr>
            </w:pPr>
            <w:r w:rsidRPr="00803E21">
              <w:rPr>
                <w:rFonts w:eastAsia="Calibri" w:cstheme="minorHAnsi"/>
                <w:color w:val="FF0000"/>
                <w:sz w:val="22"/>
                <w:szCs w:val="22"/>
              </w:rPr>
              <w:t>Σχολική διαρροή, φοίτηση</w:t>
            </w:r>
          </w:p>
        </w:tc>
        <w:tc>
          <w:tcPr>
            <w:tcW w:w="2835" w:type="dxa"/>
            <w:shd w:val="clear" w:color="auto" w:fill="auto"/>
            <w:vAlign w:val="center"/>
          </w:tcPr>
          <w:p w14:paraId="36121233" w14:textId="6DCB5544" w:rsidR="00803E21" w:rsidRPr="00803E21" w:rsidRDefault="00DE11D3" w:rsidP="00CF2834">
            <w:pPr>
              <w:ind w:right="-2"/>
              <w:rPr>
                <w:rFonts w:eastAsia="Calibri" w:cstheme="minorHAnsi"/>
                <w:sz w:val="18"/>
                <w:szCs w:val="22"/>
              </w:rPr>
            </w:pPr>
            <w:hyperlink r:id="rId44" w:history="1">
              <w:r w:rsidR="00803E21" w:rsidRPr="00803E21">
                <w:rPr>
                  <w:rStyle w:val="-"/>
                  <w:sz w:val="18"/>
                </w:rPr>
                <w:t>https://youtube.com/live/beeSJmHcVcI?feature=share</w:t>
              </w:r>
            </w:hyperlink>
            <w:r w:rsidR="00803E21" w:rsidRPr="00803E21">
              <w:rPr>
                <w:sz w:val="18"/>
              </w:rPr>
              <w:t xml:space="preserve"> </w:t>
            </w:r>
          </w:p>
        </w:tc>
      </w:tr>
      <w:tr w:rsidR="00803E21" w:rsidRPr="001E343F" w14:paraId="391F7FFC" w14:textId="77777777" w:rsidTr="00317F94">
        <w:trPr>
          <w:trHeight w:val="227"/>
        </w:trPr>
        <w:tc>
          <w:tcPr>
            <w:tcW w:w="2269" w:type="dxa"/>
            <w:vMerge/>
            <w:shd w:val="clear" w:color="auto" w:fill="auto"/>
            <w:vAlign w:val="center"/>
          </w:tcPr>
          <w:p w14:paraId="36252B09" w14:textId="77777777" w:rsidR="00803E21" w:rsidRPr="00C71CD5" w:rsidRDefault="00803E21" w:rsidP="00803E21">
            <w:pPr>
              <w:ind w:right="-2"/>
              <w:jc w:val="center"/>
              <w:rPr>
                <w:rFonts w:eastAsia="Calibri" w:cstheme="minorHAnsi"/>
                <w:sz w:val="22"/>
                <w:szCs w:val="22"/>
              </w:rPr>
            </w:pPr>
          </w:p>
        </w:tc>
        <w:tc>
          <w:tcPr>
            <w:tcW w:w="5528" w:type="dxa"/>
            <w:vAlign w:val="center"/>
          </w:tcPr>
          <w:p w14:paraId="4AF0D2B5" w14:textId="1F393B47" w:rsidR="00803E21" w:rsidRPr="00C71CD5" w:rsidRDefault="00803E21" w:rsidP="00803E21">
            <w:pPr>
              <w:ind w:right="-2"/>
              <w:jc w:val="center"/>
              <w:rPr>
                <w:rFonts w:eastAsia="Calibri" w:cstheme="minorHAnsi"/>
                <w:sz w:val="22"/>
                <w:szCs w:val="22"/>
              </w:rPr>
            </w:pPr>
            <w:r w:rsidRPr="00EC35F7">
              <w:rPr>
                <w:rFonts w:cstheme="minorHAnsi"/>
                <w:bCs/>
                <w:iCs/>
                <w:color w:val="FF0000"/>
                <w:sz w:val="22"/>
              </w:rPr>
              <w:t>Σχέση μεταξύ μαθητών/τριών</w:t>
            </w:r>
          </w:p>
        </w:tc>
        <w:tc>
          <w:tcPr>
            <w:tcW w:w="2835" w:type="dxa"/>
            <w:vAlign w:val="center"/>
          </w:tcPr>
          <w:p w14:paraId="13D04CD0" w14:textId="333F13A3" w:rsidR="00803E21" w:rsidRPr="00892CB8" w:rsidRDefault="00DE11D3" w:rsidP="00803E21">
            <w:pPr>
              <w:ind w:right="-2"/>
              <w:rPr>
                <w:rFonts w:eastAsia="Calibri" w:cstheme="minorHAnsi"/>
                <w:sz w:val="18"/>
                <w:szCs w:val="18"/>
              </w:rPr>
            </w:pPr>
            <w:hyperlink r:id="rId45" w:history="1">
              <w:r w:rsidR="00803E21" w:rsidRPr="00E47505">
                <w:rPr>
                  <w:rStyle w:val="-"/>
                  <w:rFonts w:cstheme="minorHAnsi"/>
                  <w:bCs/>
                  <w:iCs/>
                  <w:sz w:val="18"/>
                  <w:szCs w:val="20"/>
                </w:rPr>
                <w:t>https://youtube.com/live/i5bwTPkMsRs?feature=share</w:t>
              </w:r>
            </w:hyperlink>
            <w:r w:rsidR="00803E21" w:rsidRPr="00E47505">
              <w:rPr>
                <w:rFonts w:cstheme="minorHAnsi"/>
                <w:bCs/>
                <w:iCs/>
                <w:sz w:val="18"/>
                <w:szCs w:val="20"/>
              </w:rPr>
              <w:t xml:space="preserve"> </w:t>
            </w:r>
          </w:p>
        </w:tc>
      </w:tr>
      <w:tr w:rsidR="00803E21" w:rsidRPr="001E343F" w14:paraId="79404E36" w14:textId="77777777" w:rsidTr="00317F94">
        <w:trPr>
          <w:trHeight w:val="227"/>
        </w:trPr>
        <w:tc>
          <w:tcPr>
            <w:tcW w:w="2269" w:type="dxa"/>
            <w:vMerge/>
            <w:shd w:val="clear" w:color="auto" w:fill="auto"/>
            <w:vAlign w:val="center"/>
          </w:tcPr>
          <w:p w14:paraId="087DB7C6" w14:textId="77777777" w:rsidR="00803E21" w:rsidRPr="00C71CD5" w:rsidRDefault="00803E21" w:rsidP="00803E21">
            <w:pPr>
              <w:ind w:right="-2"/>
              <w:jc w:val="center"/>
              <w:rPr>
                <w:rFonts w:eastAsia="Calibri" w:cstheme="minorHAnsi"/>
                <w:sz w:val="22"/>
                <w:szCs w:val="22"/>
              </w:rPr>
            </w:pPr>
          </w:p>
        </w:tc>
        <w:tc>
          <w:tcPr>
            <w:tcW w:w="5528" w:type="dxa"/>
            <w:vAlign w:val="center"/>
          </w:tcPr>
          <w:p w14:paraId="59FFD682" w14:textId="7752478D" w:rsidR="00803E21" w:rsidRPr="00C71CD5" w:rsidRDefault="00803E21" w:rsidP="00803E21">
            <w:pPr>
              <w:ind w:right="-2"/>
              <w:jc w:val="center"/>
              <w:rPr>
                <w:rFonts w:eastAsia="Calibri" w:cstheme="minorHAnsi"/>
                <w:sz w:val="22"/>
                <w:szCs w:val="22"/>
              </w:rPr>
            </w:pPr>
            <w:r w:rsidRPr="00EC35F7">
              <w:rPr>
                <w:rFonts w:cstheme="minorHAnsi"/>
                <w:bCs/>
                <w:iCs/>
                <w:color w:val="FF0000"/>
                <w:sz w:val="22"/>
              </w:rPr>
              <w:t>Σχέση μεταξύ μαθητών/τριών εκπαιδευτικών</w:t>
            </w:r>
          </w:p>
        </w:tc>
        <w:tc>
          <w:tcPr>
            <w:tcW w:w="2835" w:type="dxa"/>
            <w:vAlign w:val="center"/>
          </w:tcPr>
          <w:p w14:paraId="46D5202E" w14:textId="6FAA151E" w:rsidR="00803E21" w:rsidRPr="00892CB8" w:rsidRDefault="00DE11D3" w:rsidP="00803E21">
            <w:pPr>
              <w:ind w:right="-2"/>
              <w:rPr>
                <w:rFonts w:eastAsia="Calibri" w:cstheme="minorHAnsi"/>
                <w:sz w:val="18"/>
                <w:szCs w:val="18"/>
              </w:rPr>
            </w:pPr>
            <w:hyperlink r:id="rId46" w:history="1">
              <w:r w:rsidR="00803E21" w:rsidRPr="00E47505">
                <w:rPr>
                  <w:rStyle w:val="-"/>
                  <w:rFonts w:cstheme="minorHAnsi"/>
                  <w:bCs/>
                  <w:iCs/>
                  <w:sz w:val="18"/>
                  <w:szCs w:val="20"/>
                </w:rPr>
                <w:t>https://youtube.com/live/RnD4WW4jBhk?feature=share</w:t>
              </w:r>
            </w:hyperlink>
            <w:r w:rsidR="00803E21" w:rsidRPr="00E47505">
              <w:rPr>
                <w:rFonts w:cstheme="minorHAnsi"/>
                <w:bCs/>
                <w:iCs/>
                <w:sz w:val="18"/>
                <w:szCs w:val="20"/>
              </w:rPr>
              <w:t xml:space="preserve"> </w:t>
            </w:r>
          </w:p>
        </w:tc>
      </w:tr>
      <w:tr w:rsidR="00803E21" w:rsidRPr="001E343F" w14:paraId="3EEB96C4" w14:textId="77777777" w:rsidTr="00317F94">
        <w:trPr>
          <w:trHeight w:val="227"/>
        </w:trPr>
        <w:tc>
          <w:tcPr>
            <w:tcW w:w="2269" w:type="dxa"/>
            <w:vMerge/>
            <w:shd w:val="clear" w:color="auto" w:fill="auto"/>
            <w:vAlign w:val="center"/>
          </w:tcPr>
          <w:p w14:paraId="4054C1CB" w14:textId="77777777" w:rsidR="00803E21" w:rsidRPr="00C71CD5" w:rsidRDefault="00803E21" w:rsidP="00803E21">
            <w:pPr>
              <w:ind w:right="-2"/>
              <w:jc w:val="center"/>
              <w:rPr>
                <w:rFonts w:eastAsia="Calibri" w:cstheme="minorHAnsi"/>
                <w:sz w:val="22"/>
                <w:szCs w:val="22"/>
              </w:rPr>
            </w:pPr>
          </w:p>
        </w:tc>
        <w:tc>
          <w:tcPr>
            <w:tcW w:w="5528" w:type="dxa"/>
            <w:vAlign w:val="center"/>
          </w:tcPr>
          <w:p w14:paraId="0E9B54CD" w14:textId="6AF9074C" w:rsidR="00803E21" w:rsidRPr="00C71CD5" w:rsidRDefault="00803E21" w:rsidP="00803E21">
            <w:pPr>
              <w:ind w:right="-2"/>
              <w:jc w:val="center"/>
              <w:rPr>
                <w:rFonts w:eastAsia="Calibri" w:cstheme="minorHAnsi"/>
                <w:sz w:val="22"/>
                <w:szCs w:val="22"/>
              </w:rPr>
            </w:pPr>
            <w:r w:rsidRPr="00293EA4">
              <w:rPr>
                <w:rFonts w:cstheme="minorHAnsi"/>
                <w:bCs/>
                <w:iCs/>
                <w:color w:val="FF0000"/>
                <w:sz w:val="22"/>
              </w:rPr>
              <w:t>Σχέσεις σχολείου και οικογένειας</w:t>
            </w:r>
          </w:p>
        </w:tc>
        <w:tc>
          <w:tcPr>
            <w:tcW w:w="2835" w:type="dxa"/>
            <w:vAlign w:val="center"/>
          </w:tcPr>
          <w:p w14:paraId="7810FDF5" w14:textId="6E99E1EC" w:rsidR="00803E21" w:rsidRDefault="00DE11D3" w:rsidP="00803E21">
            <w:pPr>
              <w:ind w:right="-2"/>
            </w:pPr>
            <w:hyperlink r:id="rId47" w:tgtFrame="_blank" w:history="1">
              <w:r w:rsidR="00803E21" w:rsidRPr="00E47505">
                <w:rPr>
                  <w:rStyle w:val="-"/>
                  <w:rFonts w:cstheme="minorHAnsi"/>
                  <w:sz w:val="18"/>
                </w:rPr>
                <w:t>https://youtube.com/live/Sd9HfSFwejw?feature=share</w:t>
              </w:r>
            </w:hyperlink>
          </w:p>
        </w:tc>
      </w:tr>
      <w:tr w:rsidR="00803E21" w:rsidRPr="001E343F" w14:paraId="2F14D485" w14:textId="77777777" w:rsidTr="00317F94">
        <w:trPr>
          <w:trHeight w:val="227"/>
        </w:trPr>
        <w:tc>
          <w:tcPr>
            <w:tcW w:w="2269" w:type="dxa"/>
            <w:vMerge/>
            <w:shd w:val="clear" w:color="auto" w:fill="auto"/>
            <w:vAlign w:val="center"/>
          </w:tcPr>
          <w:p w14:paraId="33057517" w14:textId="77777777" w:rsidR="00803E21" w:rsidRPr="00C71CD5" w:rsidRDefault="00803E21" w:rsidP="00803E21">
            <w:pPr>
              <w:ind w:right="-2"/>
              <w:jc w:val="center"/>
              <w:rPr>
                <w:rFonts w:eastAsia="Calibri" w:cstheme="minorHAnsi"/>
                <w:sz w:val="22"/>
                <w:szCs w:val="22"/>
              </w:rPr>
            </w:pPr>
          </w:p>
        </w:tc>
        <w:tc>
          <w:tcPr>
            <w:tcW w:w="5528" w:type="dxa"/>
            <w:vAlign w:val="center"/>
          </w:tcPr>
          <w:p w14:paraId="7369B66A" w14:textId="77E458EF" w:rsidR="00803E21" w:rsidRPr="00C71CD5" w:rsidRDefault="00803E21" w:rsidP="00803E21">
            <w:pPr>
              <w:ind w:right="-2"/>
              <w:jc w:val="center"/>
              <w:rPr>
                <w:rFonts w:eastAsia="Calibri" w:cstheme="minorHAnsi"/>
                <w:sz w:val="22"/>
                <w:szCs w:val="22"/>
              </w:rPr>
            </w:pPr>
            <w:r w:rsidRPr="00EC35F7">
              <w:rPr>
                <w:rFonts w:cstheme="minorHAnsi"/>
                <w:bCs/>
                <w:iCs/>
                <w:color w:val="FF0000"/>
                <w:sz w:val="22"/>
              </w:rPr>
              <w:t>Ηγεσία, οργάνωση και διοίκηση της σχολικής μονάδας</w:t>
            </w:r>
          </w:p>
        </w:tc>
        <w:tc>
          <w:tcPr>
            <w:tcW w:w="2835" w:type="dxa"/>
            <w:vAlign w:val="center"/>
          </w:tcPr>
          <w:p w14:paraId="3987F027" w14:textId="1A97FD4A" w:rsidR="00803E21" w:rsidRPr="00892CB8" w:rsidRDefault="00DE11D3" w:rsidP="00803E21">
            <w:pPr>
              <w:ind w:right="-2"/>
              <w:rPr>
                <w:rFonts w:eastAsia="Calibri" w:cstheme="minorHAnsi"/>
                <w:sz w:val="18"/>
                <w:szCs w:val="18"/>
              </w:rPr>
            </w:pPr>
            <w:hyperlink r:id="rId48" w:history="1">
              <w:r w:rsidR="00803E21" w:rsidRPr="00E47505">
                <w:rPr>
                  <w:rStyle w:val="-"/>
                  <w:rFonts w:cstheme="minorHAnsi"/>
                  <w:bCs/>
                  <w:iCs/>
                  <w:sz w:val="18"/>
                  <w:szCs w:val="20"/>
                </w:rPr>
                <w:t>https://youtube.com/live/OMfFnZox_Ro?feature=share</w:t>
              </w:r>
            </w:hyperlink>
          </w:p>
        </w:tc>
      </w:tr>
      <w:tr w:rsidR="00803E21" w:rsidRPr="001E343F" w14:paraId="053C8832" w14:textId="77777777" w:rsidTr="00317F94">
        <w:trPr>
          <w:trHeight w:val="227"/>
        </w:trPr>
        <w:tc>
          <w:tcPr>
            <w:tcW w:w="2269" w:type="dxa"/>
            <w:vMerge/>
            <w:shd w:val="clear" w:color="auto" w:fill="auto"/>
            <w:vAlign w:val="center"/>
          </w:tcPr>
          <w:p w14:paraId="1B3ED56A" w14:textId="77777777" w:rsidR="00803E21" w:rsidRPr="00C71CD5" w:rsidRDefault="00803E21" w:rsidP="00803E21">
            <w:pPr>
              <w:ind w:right="-2"/>
              <w:jc w:val="center"/>
              <w:rPr>
                <w:rFonts w:eastAsia="Calibri" w:cstheme="minorHAnsi"/>
                <w:sz w:val="22"/>
                <w:szCs w:val="22"/>
              </w:rPr>
            </w:pPr>
          </w:p>
        </w:tc>
        <w:tc>
          <w:tcPr>
            <w:tcW w:w="5528" w:type="dxa"/>
            <w:vAlign w:val="center"/>
          </w:tcPr>
          <w:p w14:paraId="548E00F3" w14:textId="56972E0C" w:rsidR="00803E21" w:rsidRPr="00C71CD5" w:rsidRDefault="00803E21" w:rsidP="00803E21">
            <w:pPr>
              <w:ind w:right="-2"/>
              <w:jc w:val="center"/>
              <w:rPr>
                <w:rFonts w:eastAsia="Calibri" w:cstheme="minorHAnsi"/>
                <w:sz w:val="22"/>
                <w:szCs w:val="22"/>
              </w:rPr>
            </w:pPr>
            <w:r w:rsidRPr="00EC35F7">
              <w:rPr>
                <w:rFonts w:cstheme="minorHAnsi"/>
                <w:bCs/>
                <w:iCs/>
                <w:color w:val="FF0000"/>
                <w:sz w:val="22"/>
              </w:rPr>
              <w:t>Σχολείο και Κοινότητα</w:t>
            </w:r>
          </w:p>
        </w:tc>
        <w:tc>
          <w:tcPr>
            <w:tcW w:w="2835" w:type="dxa"/>
            <w:vAlign w:val="center"/>
          </w:tcPr>
          <w:p w14:paraId="66C74204" w14:textId="09A52BD4" w:rsidR="00803E21" w:rsidRPr="00892CB8" w:rsidRDefault="00DE11D3" w:rsidP="00803E21">
            <w:pPr>
              <w:ind w:right="-2"/>
              <w:rPr>
                <w:rFonts w:eastAsia="Calibri" w:cstheme="minorHAnsi"/>
                <w:sz w:val="18"/>
                <w:szCs w:val="18"/>
              </w:rPr>
            </w:pPr>
            <w:hyperlink r:id="rId49" w:history="1">
              <w:r w:rsidR="00803E21" w:rsidRPr="00E47505">
                <w:rPr>
                  <w:rStyle w:val="-"/>
                  <w:rFonts w:cstheme="minorHAnsi"/>
                  <w:bCs/>
                  <w:iCs/>
                  <w:sz w:val="18"/>
                  <w:szCs w:val="20"/>
                </w:rPr>
                <w:t>https://youtube.com/live/gwKVyWxftjE?feature=share</w:t>
              </w:r>
            </w:hyperlink>
          </w:p>
        </w:tc>
      </w:tr>
      <w:tr w:rsidR="00803E21" w:rsidRPr="001E343F" w14:paraId="3F7831E9" w14:textId="77777777" w:rsidTr="00317F94">
        <w:trPr>
          <w:trHeight w:val="227"/>
        </w:trPr>
        <w:tc>
          <w:tcPr>
            <w:tcW w:w="2269" w:type="dxa"/>
            <w:vMerge/>
            <w:shd w:val="clear" w:color="auto" w:fill="auto"/>
            <w:vAlign w:val="center"/>
          </w:tcPr>
          <w:p w14:paraId="4D29CFAD" w14:textId="77777777" w:rsidR="00803E21" w:rsidRPr="00C71CD5" w:rsidRDefault="00803E21" w:rsidP="00803E21">
            <w:pPr>
              <w:ind w:right="-2"/>
              <w:jc w:val="center"/>
              <w:rPr>
                <w:rFonts w:eastAsia="Calibri" w:cstheme="minorHAnsi"/>
                <w:sz w:val="22"/>
                <w:szCs w:val="22"/>
              </w:rPr>
            </w:pPr>
          </w:p>
        </w:tc>
        <w:tc>
          <w:tcPr>
            <w:tcW w:w="5528" w:type="dxa"/>
            <w:vAlign w:val="center"/>
          </w:tcPr>
          <w:p w14:paraId="58110620" w14:textId="2ED81F2D" w:rsidR="00803E21" w:rsidRPr="00C71CD5" w:rsidRDefault="00803E21" w:rsidP="00803E21">
            <w:pPr>
              <w:ind w:right="-2"/>
              <w:jc w:val="center"/>
              <w:rPr>
                <w:rFonts w:eastAsia="Calibri" w:cstheme="minorHAnsi"/>
                <w:sz w:val="22"/>
                <w:szCs w:val="22"/>
              </w:rPr>
            </w:pPr>
            <w:r w:rsidRPr="00EC35F7">
              <w:rPr>
                <w:rFonts w:cstheme="minorHAnsi"/>
                <w:bCs/>
                <w:iCs/>
                <w:color w:val="FF0000"/>
                <w:sz w:val="22"/>
              </w:rPr>
              <w:t>Συμμετοχή εκπαιδευτικών σε επιμορφωτικές δράσεις</w:t>
            </w:r>
          </w:p>
        </w:tc>
        <w:tc>
          <w:tcPr>
            <w:tcW w:w="2835" w:type="dxa"/>
            <w:vAlign w:val="center"/>
          </w:tcPr>
          <w:p w14:paraId="2024D125" w14:textId="521A7940" w:rsidR="00803E21" w:rsidRPr="00892CB8" w:rsidRDefault="00DE11D3" w:rsidP="00803E21">
            <w:pPr>
              <w:ind w:right="-2"/>
              <w:rPr>
                <w:rFonts w:eastAsia="Calibri" w:cstheme="minorHAnsi"/>
                <w:sz w:val="18"/>
                <w:szCs w:val="18"/>
              </w:rPr>
            </w:pPr>
            <w:hyperlink r:id="rId50" w:history="1">
              <w:r w:rsidR="00803E21" w:rsidRPr="00E47505">
                <w:rPr>
                  <w:rStyle w:val="-"/>
                  <w:rFonts w:cstheme="minorHAnsi"/>
                  <w:bCs/>
                  <w:iCs/>
                  <w:sz w:val="18"/>
                  <w:szCs w:val="20"/>
                </w:rPr>
                <w:t>https://acrobat.adobe.com/id/urn:aaid:sc:EU:6f3d71dc-15e7-4e33-9213-f7a560d22107</w:t>
              </w:r>
            </w:hyperlink>
          </w:p>
        </w:tc>
      </w:tr>
      <w:tr w:rsidR="00803E21" w:rsidRPr="001E343F" w14:paraId="4C250AB1" w14:textId="77777777" w:rsidTr="00317F94">
        <w:trPr>
          <w:trHeight w:val="227"/>
        </w:trPr>
        <w:tc>
          <w:tcPr>
            <w:tcW w:w="2269" w:type="dxa"/>
            <w:vMerge/>
            <w:shd w:val="clear" w:color="auto" w:fill="auto"/>
            <w:vAlign w:val="center"/>
          </w:tcPr>
          <w:p w14:paraId="2569BCC1" w14:textId="77777777" w:rsidR="00803E21" w:rsidRPr="00C71CD5" w:rsidRDefault="00803E21" w:rsidP="00803E21">
            <w:pPr>
              <w:ind w:right="-2"/>
              <w:jc w:val="center"/>
              <w:rPr>
                <w:rFonts w:eastAsia="Calibri" w:cstheme="minorHAnsi"/>
                <w:sz w:val="22"/>
                <w:szCs w:val="22"/>
              </w:rPr>
            </w:pPr>
          </w:p>
        </w:tc>
        <w:tc>
          <w:tcPr>
            <w:tcW w:w="5528" w:type="dxa"/>
            <w:vAlign w:val="center"/>
          </w:tcPr>
          <w:p w14:paraId="647AFB2C" w14:textId="5CAA6B12" w:rsidR="00803E21" w:rsidRPr="00C71CD5" w:rsidRDefault="00803E21" w:rsidP="00803E21">
            <w:pPr>
              <w:ind w:right="-2"/>
              <w:jc w:val="center"/>
              <w:rPr>
                <w:rFonts w:eastAsia="Calibri" w:cstheme="minorHAnsi"/>
                <w:sz w:val="22"/>
                <w:szCs w:val="22"/>
              </w:rPr>
            </w:pPr>
            <w:r>
              <w:rPr>
                <w:rFonts w:cstheme="minorHAnsi"/>
                <w:bCs/>
                <w:iCs/>
                <w:color w:val="FF0000"/>
                <w:sz w:val="22"/>
              </w:rPr>
              <w:t>Ε</w:t>
            </w:r>
            <w:r w:rsidRPr="00293EA4">
              <w:rPr>
                <w:rFonts w:cstheme="minorHAnsi"/>
                <w:bCs/>
                <w:iCs/>
                <w:color w:val="FF0000"/>
                <w:sz w:val="22"/>
              </w:rPr>
              <w:t>θνικά και ευρωπαϊκά προγράμματα</w:t>
            </w:r>
          </w:p>
        </w:tc>
        <w:tc>
          <w:tcPr>
            <w:tcW w:w="2835" w:type="dxa"/>
            <w:vAlign w:val="center"/>
          </w:tcPr>
          <w:p w14:paraId="5D02B6A0" w14:textId="10DA7965" w:rsidR="00803E21" w:rsidRDefault="00DE11D3" w:rsidP="00803E21">
            <w:pPr>
              <w:ind w:right="-2"/>
            </w:pPr>
            <w:hyperlink r:id="rId51" w:history="1">
              <w:r w:rsidR="00803E21" w:rsidRPr="00E47505">
                <w:rPr>
                  <w:rStyle w:val="-"/>
                  <w:rFonts w:cstheme="minorHAnsi"/>
                  <w:bCs/>
                  <w:sz w:val="18"/>
                </w:rPr>
                <w:t>https://youtube.com/live/4h0FqRnogMw?feature=share</w:t>
              </w:r>
            </w:hyperlink>
          </w:p>
        </w:tc>
      </w:tr>
    </w:tbl>
    <w:p w14:paraId="34F19EA4" w14:textId="46027287" w:rsidR="00B26FD8" w:rsidRPr="001E343F" w:rsidRDefault="00B26FD8" w:rsidP="00CF2834">
      <w:pPr>
        <w:ind w:right="-2"/>
        <w:rPr>
          <w:rFonts w:ascii="Candara" w:eastAsia="Calibri" w:hAnsi="Candara" w:cstheme="minorHAnsi"/>
          <w:sz w:val="22"/>
          <w:szCs w:val="22"/>
        </w:rPr>
      </w:pPr>
    </w:p>
    <w:sectPr w:rsidR="00B26FD8" w:rsidRPr="001E343F" w:rsidSect="004541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 w15:restartNumberingAfterBreak="0">
    <w:nsid w:val="2F4B0B3D"/>
    <w:multiLevelType w:val="hybridMultilevel"/>
    <w:tmpl w:val="A838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32F67"/>
    <w:multiLevelType w:val="hybridMultilevel"/>
    <w:tmpl w:val="4BA67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14795"/>
    <w:multiLevelType w:val="hybridMultilevel"/>
    <w:tmpl w:val="AFE0CA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45BF7C8B"/>
    <w:multiLevelType w:val="hybridMultilevel"/>
    <w:tmpl w:val="46C8D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314BFB"/>
    <w:multiLevelType w:val="hybridMultilevel"/>
    <w:tmpl w:val="871A9A74"/>
    <w:lvl w:ilvl="0" w:tplc="D07846C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0" w15:restartNumberingAfterBreak="0">
    <w:nsid w:val="5D072FBF"/>
    <w:multiLevelType w:val="hybridMultilevel"/>
    <w:tmpl w:val="E9AAAEE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2DC4064"/>
    <w:multiLevelType w:val="hybridMultilevel"/>
    <w:tmpl w:val="1116F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9"/>
  </w:num>
  <w:num w:numId="5">
    <w:abstractNumId w:val="2"/>
  </w:num>
  <w:num w:numId="6">
    <w:abstractNumId w:val="12"/>
  </w:num>
  <w:num w:numId="7">
    <w:abstractNumId w:val="8"/>
  </w:num>
  <w:num w:numId="8">
    <w:abstractNumId w:val="3"/>
  </w:num>
  <w:num w:numId="9">
    <w:abstractNumId w:val="4"/>
  </w:num>
  <w:num w:numId="10">
    <w:abstractNumId w:val="5"/>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26"/>
    <w:rsid w:val="00001CB5"/>
    <w:rsid w:val="00013021"/>
    <w:rsid w:val="00014D85"/>
    <w:rsid w:val="00031C8B"/>
    <w:rsid w:val="000332D2"/>
    <w:rsid w:val="000463F8"/>
    <w:rsid w:val="00072EEF"/>
    <w:rsid w:val="00077DB0"/>
    <w:rsid w:val="000920B7"/>
    <w:rsid w:val="001068F5"/>
    <w:rsid w:val="00112C9E"/>
    <w:rsid w:val="001250DA"/>
    <w:rsid w:val="00132FD3"/>
    <w:rsid w:val="001333DF"/>
    <w:rsid w:val="00135C6B"/>
    <w:rsid w:val="001445A5"/>
    <w:rsid w:val="0016396C"/>
    <w:rsid w:val="00170D73"/>
    <w:rsid w:val="00180156"/>
    <w:rsid w:val="00181F70"/>
    <w:rsid w:val="001C20E5"/>
    <w:rsid w:val="001E343F"/>
    <w:rsid w:val="001E5DFE"/>
    <w:rsid w:val="001F4CBB"/>
    <w:rsid w:val="002015EB"/>
    <w:rsid w:val="0020673E"/>
    <w:rsid w:val="00241BC4"/>
    <w:rsid w:val="00264A8F"/>
    <w:rsid w:val="002661B0"/>
    <w:rsid w:val="0026767A"/>
    <w:rsid w:val="0027285F"/>
    <w:rsid w:val="002B700C"/>
    <w:rsid w:val="002D2FDD"/>
    <w:rsid w:val="002D6987"/>
    <w:rsid w:val="002D7CED"/>
    <w:rsid w:val="002E485F"/>
    <w:rsid w:val="00317F94"/>
    <w:rsid w:val="00326DD0"/>
    <w:rsid w:val="0033138D"/>
    <w:rsid w:val="00331FC1"/>
    <w:rsid w:val="00335150"/>
    <w:rsid w:val="00345034"/>
    <w:rsid w:val="00374674"/>
    <w:rsid w:val="00391217"/>
    <w:rsid w:val="00391E77"/>
    <w:rsid w:val="00394DB7"/>
    <w:rsid w:val="00396FEA"/>
    <w:rsid w:val="003B18A8"/>
    <w:rsid w:val="003C105D"/>
    <w:rsid w:val="003E3933"/>
    <w:rsid w:val="003E64B8"/>
    <w:rsid w:val="00401F26"/>
    <w:rsid w:val="00402A82"/>
    <w:rsid w:val="00403930"/>
    <w:rsid w:val="00412F2A"/>
    <w:rsid w:val="0041391A"/>
    <w:rsid w:val="00416722"/>
    <w:rsid w:val="004378F6"/>
    <w:rsid w:val="00447C87"/>
    <w:rsid w:val="00450A77"/>
    <w:rsid w:val="00452831"/>
    <w:rsid w:val="0045320D"/>
    <w:rsid w:val="00454126"/>
    <w:rsid w:val="004A6E26"/>
    <w:rsid w:val="004C1A76"/>
    <w:rsid w:val="004D0C9E"/>
    <w:rsid w:val="004D3115"/>
    <w:rsid w:val="004D544B"/>
    <w:rsid w:val="00504E26"/>
    <w:rsid w:val="00512355"/>
    <w:rsid w:val="00517579"/>
    <w:rsid w:val="00521925"/>
    <w:rsid w:val="00537E93"/>
    <w:rsid w:val="00547E63"/>
    <w:rsid w:val="00567C84"/>
    <w:rsid w:val="00575D1F"/>
    <w:rsid w:val="00585E98"/>
    <w:rsid w:val="005946FA"/>
    <w:rsid w:val="005A2EFC"/>
    <w:rsid w:val="005B3691"/>
    <w:rsid w:val="005C331D"/>
    <w:rsid w:val="005C64B5"/>
    <w:rsid w:val="005D3C50"/>
    <w:rsid w:val="005D6191"/>
    <w:rsid w:val="005E7580"/>
    <w:rsid w:val="006032C3"/>
    <w:rsid w:val="006065BD"/>
    <w:rsid w:val="006104F0"/>
    <w:rsid w:val="006161F9"/>
    <w:rsid w:val="00624624"/>
    <w:rsid w:val="00641A1F"/>
    <w:rsid w:val="00653B39"/>
    <w:rsid w:val="006762FA"/>
    <w:rsid w:val="00677126"/>
    <w:rsid w:val="00683E98"/>
    <w:rsid w:val="00686A14"/>
    <w:rsid w:val="006931C1"/>
    <w:rsid w:val="006B0EB9"/>
    <w:rsid w:val="006B106F"/>
    <w:rsid w:val="006B3364"/>
    <w:rsid w:val="006C3FF9"/>
    <w:rsid w:val="006D321E"/>
    <w:rsid w:val="006D62D0"/>
    <w:rsid w:val="006E367D"/>
    <w:rsid w:val="006F5C22"/>
    <w:rsid w:val="006F7CD3"/>
    <w:rsid w:val="0070621D"/>
    <w:rsid w:val="00707BE2"/>
    <w:rsid w:val="007234D0"/>
    <w:rsid w:val="007306FC"/>
    <w:rsid w:val="00746AEA"/>
    <w:rsid w:val="00747DD1"/>
    <w:rsid w:val="007540E8"/>
    <w:rsid w:val="00757152"/>
    <w:rsid w:val="0075761C"/>
    <w:rsid w:val="007720C5"/>
    <w:rsid w:val="00772BEA"/>
    <w:rsid w:val="00795C4B"/>
    <w:rsid w:val="007C60F5"/>
    <w:rsid w:val="007D50D6"/>
    <w:rsid w:val="0080379E"/>
    <w:rsid w:val="00803E21"/>
    <w:rsid w:val="00815DFB"/>
    <w:rsid w:val="0082166E"/>
    <w:rsid w:val="00821F9F"/>
    <w:rsid w:val="00855D68"/>
    <w:rsid w:val="0086561E"/>
    <w:rsid w:val="00866D8D"/>
    <w:rsid w:val="008710DA"/>
    <w:rsid w:val="00871155"/>
    <w:rsid w:val="00892CB8"/>
    <w:rsid w:val="0089556D"/>
    <w:rsid w:val="008B4F74"/>
    <w:rsid w:val="008C6025"/>
    <w:rsid w:val="00900BB1"/>
    <w:rsid w:val="009028B8"/>
    <w:rsid w:val="009207D4"/>
    <w:rsid w:val="009234D2"/>
    <w:rsid w:val="00925910"/>
    <w:rsid w:val="00931A4D"/>
    <w:rsid w:val="00936638"/>
    <w:rsid w:val="00942152"/>
    <w:rsid w:val="00942C55"/>
    <w:rsid w:val="00943A15"/>
    <w:rsid w:val="009542BA"/>
    <w:rsid w:val="0095519D"/>
    <w:rsid w:val="00992DF5"/>
    <w:rsid w:val="009A2611"/>
    <w:rsid w:val="009C5AD4"/>
    <w:rsid w:val="009D3B80"/>
    <w:rsid w:val="009E170A"/>
    <w:rsid w:val="009E4CD3"/>
    <w:rsid w:val="009F6E16"/>
    <w:rsid w:val="00A01E9E"/>
    <w:rsid w:val="00A11FBC"/>
    <w:rsid w:val="00A2180C"/>
    <w:rsid w:val="00A3517C"/>
    <w:rsid w:val="00A44F39"/>
    <w:rsid w:val="00A52FCC"/>
    <w:rsid w:val="00A74363"/>
    <w:rsid w:val="00A8209D"/>
    <w:rsid w:val="00A90115"/>
    <w:rsid w:val="00A91322"/>
    <w:rsid w:val="00A95329"/>
    <w:rsid w:val="00AB1099"/>
    <w:rsid w:val="00AB5B6E"/>
    <w:rsid w:val="00AC2737"/>
    <w:rsid w:val="00AC786C"/>
    <w:rsid w:val="00AD1955"/>
    <w:rsid w:val="00AE6D99"/>
    <w:rsid w:val="00AF452E"/>
    <w:rsid w:val="00AF78F6"/>
    <w:rsid w:val="00B01ACA"/>
    <w:rsid w:val="00B04BE1"/>
    <w:rsid w:val="00B07240"/>
    <w:rsid w:val="00B12BB6"/>
    <w:rsid w:val="00B23D34"/>
    <w:rsid w:val="00B24421"/>
    <w:rsid w:val="00B26FD8"/>
    <w:rsid w:val="00B50FC2"/>
    <w:rsid w:val="00B53AEF"/>
    <w:rsid w:val="00B60B02"/>
    <w:rsid w:val="00B620F3"/>
    <w:rsid w:val="00B62928"/>
    <w:rsid w:val="00B74F71"/>
    <w:rsid w:val="00B85ED8"/>
    <w:rsid w:val="00B867EF"/>
    <w:rsid w:val="00B957A7"/>
    <w:rsid w:val="00B96BE8"/>
    <w:rsid w:val="00BC071D"/>
    <w:rsid w:val="00BC20C0"/>
    <w:rsid w:val="00BC2DF0"/>
    <w:rsid w:val="00BD5220"/>
    <w:rsid w:val="00BF54A4"/>
    <w:rsid w:val="00C01553"/>
    <w:rsid w:val="00C017D1"/>
    <w:rsid w:val="00C266A7"/>
    <w:rsid w:val="00C30065"/>
    <w:rsid w:val="00C309C9"/>
    <w:rsid w:val="00C40A06"/>
    <w:rsid w:val="00C571EA"/>
    <w:rsid w:val="00C61270"/>
    <w:rsid w:val="00C71CD5"/>
    <w:rsid w:val="00CA1D74"/>
    <w:rsid w:val="00CA4CE4"/>
    <w:rsid w:val="00CB044D"/>
    <w:rsid w:val="00CC48A5"/>
    <w:rsid w:val="00CD503A"/>
    <w:rsid w:val="00CE38EF"/>
    <w:rsid w:val="00CE7F35"/>
    <w:rsid w:val="00CF2834"/>
    <w:rsid w:val="00D00C24"/>
    <w:rsid w:val="00D257BB"/>
    <w:rsid w:val="00D32E8A"/>
    <w:rsid w:val="00D44D63"/>
    <w:rsid w:val="00D46EF6"/>
    <w:rsid w:val="00D47D40"/>
    <w:rsid w:val="00D5238C"/>
    <w:rsid w:val="00D54398"/>
    <w:rsid w:val="00D6727A"/>
    <w:rsid w:val="00D67459"/>
    <w:rsid w:val="00D67732"/>
    <w:rsid w:val="00D7096D"/>
    <w:rsid w:val="00D70B4B"/>
    <w:rsid w:val="00D72569"/>
    <w:rsid w:val="00D87D43"/>
    <w:rsid w:val="00D94D71"/>
    <w:rsid w:val="00DB21E0"/>
    <w:rsid w:val="00DB51C9"/>
    <w:rsid w:val="00DC32BC"/>
    <w:rsid w:val="00DC5583"/>
    <w:rsid w:val="00DD18BE"/>
    <w:rsid w:val="00DD634F"/>
    <w:rsid w:val="00DE11D3"/>
    <w:rsid w:val="00E00593"/>
    <w:rsid w:val="00E00AF2"/>
    <w:rsid w:val="00E30CBE"/>
    <w:rsid w:val="00E41AD4"/>
    <w:rsid w:val="00E7130C"/>
    <w:rsid w:val="00E7770C"/>
    <w:rsid w:val="00E821AA"/>
    <w:rsid w:val="00E91695"/>
    <w:rsid w:val="00E93A98"/>
    <w:rsid w:val="00EB15F2"/>
    <w:rsid w:val="00EB273E"/>
    <w:rsid w:val="00EC1B36"/>
    <w:rsid w:val="00ED66A2"/>
    <w:rsid w:val="00F012EC"/>
    <w:rsid w:val="00F0396A"/>
    <w:rsid w:val="00F03F45"/>
    <w:rsid w:val="00F10EC1"/>
    <w:rsid w:val="00F11C61"/>
    <w:rsid w:val="00F24748"/>
    <w:rsid w:val="00F505FD"/>
    <w:rsid w:val="00F541C3"/>
    <w:rsid w:val="00F679F4"/>
    <w:rsid w:val="00F733E4"/>
    <w:rsid w:val="00F765B9"/>
    <w:rsid w:val="00F77511"/>
    <w:rsid w:val="00F87484"/>
    <w:rsid w:val="00FA0D96"/>
    <w:rsid w:val="00FA25D0"/>
    <w:rsid w:val="00FA39DC"/>
    <w:rsid w:val="00FB70B9"/>
    <w:rsid w:val="00FC1CF7"/>
    <w:rsid w:val="00FD2A7A"/>
    <w:rsid w:val="00FD75A6"/>
    <w:rsid w:val="00FE6E56"/>
    <w:rsid w:val="00FF37B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693D"/>
  <w15:chartTrackingRefBased/>
  <w15:docId w15:val="{FC889AA1-B8AB-44A8-9EA3-D0CD94AC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5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ody Text"/>
    <w:basedOn w:val="a"/>
    <w:link w:val="Char"/>
    <w:uiPriority w:val="1"/>
    <w:qFormat/>
    <w:rsid w:val="007306FC"/>
    <w:pPr>
      <w:widowControl w:val="0"/>
      <w:autoSpaceDE w:val="0"/>
      <w:autoSpaceDN w:val="0"/>
    </w:pPr>
    <w:rPr>
      <w:rFonts w:ascii="Trebuchet MS" w:eastAsia="Trebuchet MS" w:hAnsi="Trebuchet MS" w:cs="Trebuchet MS"/>
      <w:sz w:val="18"/>
      <w:szCs w:val="18"/>
    </w:rPr>
  </w:style>
  <w:style w:type="character" w:customStyle="1" w:styleId="Char">
    <w:name w:val="Σώμα κειμένου Char"/>
    <w:basedOn w:val="a0"/>
    <w:link w:val="a4"/>
    <w:uiPriority w:val="1"/>
    <w:rsid w:val="007306FC"/>
    <w:rPr>
      <w:rFonts w:ascii="Trebuchet MS" w:eastAsia="Trebuchet MS" w:hAnsi="Trebuchet MS" w:cs="Trebuchet MS"/>
      <w:sz w:val="18"/>
      <w:szCs w:val="18"/>
    </w:rPr>
  </w:style>
  <w:style w:type="paragraph" w:styleId="a5">
    <w:name w:val="Title"/>
    <w:basedOn w:val="a"/>
    <w:link w:val="Char0"/>
    <w:uiPriority w:val="1"/>
    <w:qFormat/>
    <w:rsid w:val="0070621D"/>
    <w:pPr>
      <w:widowControl w:val="0"/>
      <w:autoSpaceDE w:val="0"/>
      <w:autoSpaceDN w:val="0"/>
      <w:spacing w:before="97"/>
      <w:ind w:left="427" w:right="455"/>
      <w:jc w:val="center"/>
    </w:pPr>
    <w:rPr>
      <w:rFonts w:ascii="Cambria" w:eastAsia="Cambria" w:hAnsi="Cambria" w:cs="Cambria"/>
      <w:b/>
      <w:bCs/>
      <w:sz w:val="28"/>
      <w:szCs w:val="28"/>
    </w:rPr>
  </w:style>
  <w:style w:type="character" w:customStyle="1" w:styleId="Char0">
    <w:name w:val="Τίτλος Char"/>
    <w:basedOn w:val="a0"/>
    <w:link w:val="a5"/>
    <w:uiPriority w:val="1"/>
    <w:rsid w:val="0070621D"/>
    <w:rPr>
      <w:rFonts w:ascii="Cambria" w:eastAsia="Cambria" w:hAnsi="Cambria" w:cs="Cambria"/>
      <w:b/>
      <w:bCs/>
      <w:sz w:val="28"/>
      <w:szCs w:val="28"/>
    </w:rPr>
  </w:style>
  <w:style w:type="character" w:styleId="-0">
    <w:name w:val="FollowedHyperlink"/>
    <w:basedOn w:val="a0"/>
    <w:uiPriority w:val="99"/>
    <w:semiHidden/>
    <w:unhideWhenUsed/>
    <w:rsid w:val="00F012EC"/>
    <w:rPr>
      <w:color w:val="954F72" w:themeColor="followedHyperlink"/>
      <w:u w:val="single"/>
    </w:rPr>
  </w:style>
  <w:style w:type="paragraph" w:styleId="Web">
    <w:name w:val="Normal (Web)"/>
    <w:basedOn w:val="a"/>
    <w:uiPriority w:val="99"/>
    <w:unhideWhenUsed/>
    <w:rsid w:val="00374674"/>
    <w:pPr>
      <w:spacing w:before="100" w:beforeAutospacing="1" w:after="100" w:afterAutospacing="1"/>
    </w:pPr>
    <w:rPr>
      <w:rFonts w:ascii="Times New Roman" w:eastAsia="Times New Roman" w:hAnsi="Times New Roman" w:cs="Times New Roman"/>
      <w:lang w:eastAsia="el-GR"/>
    </w:rPr>
  </w:style>
  <w:style w:type="paragraph" w:styleId="a6">
    <w:name w:val="Balloon Text"/>
    <w:basedOn w:val="a"/>
    <w:link w:val="Char1"/>
    <w:uiPriority w:val="99"/>
    <w:semiHidden/>
    <w:unhideWhenUsed/>
    <w:rsid w:val="0095519D"/>
    <w:rPr>
      <w:rFonts w:ascii="Segoe UI" w:hAnsi="Segoe UI" w:cs="Segoe UI"/>
      <w:sz w:val="18"/>
      <w:szCs w:val="18"/>
    </w:rPr>
  </w:style>
  <w:style w:type="character" w:customStyle="1" w:styleId="Char1">
    <w:name w:val="Κείμενο πλαισίου Char"/>
    <w:basedOn w:val="a0"/>
    <w:link w:val="a6"/>
    <w:uiPriority w:val="99"/>
    <w:semiHidden/>
    <w:rsid w:val="0095519D"/>
    <w:rPr>
      <w:rFonts w:ascii="Segoe UI" w:hAnsi="Segoe UI" w:cs="Segoe UI"/>
      <w:sz w:val="18"/>
      <w:szCs w:val="18"/>
    </w:rPr>
  </w:style>
  <w:style w:type="character" w:customStyle="1" w:styleId="1">
    <w:name w:val="Ανεπίλυτη αναφορά1"/>
    <w:basedOn w:val="a0"/>
    <w:uiPriority w:val="99"/>
    <w:semiHidden/>
    <w:unhideWhenUsed/>
    <w:rsid w:val="00547E63"/>
    <w:rPr>
      <w:color w:val="605E5C"/>
      <w:shd w:val="clear" w:color="auto" w:fill="E1DFDD"/>
    </w:rPr>
  </w:style>
  <w:style w:type="paragraph" w:styleId="a7">
    <w:name w:val="No Spacing"/>
    <w:uiPriority w:val="1"/>
    <w:qFormat/>
    <w:rsid w:val="00F679F4"/>
    <w:pPr>
      <w:widowControl w:val="0"/>
      <w:autoSpaceDE w:val="0"/>
      <w:autoSpaceDN w:val="0"/>
      <w:spacing w:after="0" w:line="240" w:lineRule="auto"/>
    </w:pPr>
    <w:rPr>
      <w:rFonts w:ascii="Trebuchet MS" w:eastAsia="Trebuchet MS" w:hAnsi="Trebuchet MS" w:cs="Trebuchet MS"/>
    </w:rPr>
  </w:style>
  <w:style w:type="character" w:customStyle="1" w:styleId="Helvetica">
    <w:name w:val="Helvetica"/>
    <w:rsid w:val="00992DF5"/>
    <w:rPr>
      <w:rFonts w:ascii="Playbill" w:hAnsi="Playbill" w:hint="default"/>
      <w:noProof w:val="0"/>
      <w:sz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e.gr/wp-content/uploads/2025/05/03-DOE-15_2-1.pdf" TargetMode="External"/><Relationship Id="rId18" Type="http://schemas.openxmlformats.org/officeDocument/2006/relationships/hyperlink" Target="http://doe.gr/wp-content/uploads/2025/05/03-DOE-15_2-1.pdf" TargetMode="External"/><Relationship Id="rId26" Type="http://schemas.openxmlformats.org/officeDocument/2006/relationships/hyperlink" Target="https://www.ei-ie.org/en/item/28473:activating-the-recommendations-of-the-un-high-level-panel-on-the-teaching-profession" TargetMode="External"/><Relationship Id="rId39" Type="http://schemas.openxmlformats.org/officeDocument/2006/relationships/hyperlink" Target="https://doe.gr/%CF%83%CF%85%CE%BB%CE%BB%CE%BF%CE%B3%CE%AE-%CE%BA%CE%B5%CE%B9%CE%BC%CE%AD%CE%BD%CF%89%CE%BD-2025/" TargetMode="External"/><Relationship Id="rId21" Type="http://schemas.openxmlformats.org/officeDocument/2006/relationships/hyperlink" Target="https://www.ei-ie.org/en/item/28473:activating-the-recommendations-of-the-un-high-level-panel-on-the-teaching-profession" TargetMode="External"/><Relationship Id="rId34" Type="http://schemas.openxmlformats.org/officeDocument/2006/relationships/hyperlink" Target="https://doe.gr/%CF%83%CF%85%CE%BB%CE%BB%CE%BF%CE%B3%CE%AE-%CE%BA%CE%B5%CE%B9%CE%BC%CE%AD%CE%BD%CF%89%CE%BD-2025/" TargetMode="External"/><Relationship Id="rId42" Type="http://schemas.openxmlformats.org/officeDocument/2006/relationships/hyperlink" Target="https://doe.gr/%CF%83%CF%85%CE%BB%CE%BB%CE%BF%CE%B3%CE%AE-%CE%BA%CE%B5%CE%B9%CE%BC%CE%AD%CE%BD%CF%89%CE%BD-2025/" TargetMode="External"/><Relationship Id="rId47" Type="http://schemas.openxmlformats.org/officeDocument/2006/relationships/hyperlink" Target="https://l.facebook.com/l.php?u=https%3A%2F%2Fyoutube.com%2Flive%2FSd9HfSFwejw%3Ffeature%3Dshare%26fbclid%3DIwZXh0bgNhZW0CMTAAAR1coMw3uCy0NWv8noxgrcSdDPUpJlWQ-osgA6E_1ogyFG1Z4uJIbpYl2O4_aem_FEZlGSaXGSzQ0-QKdz0cqQ&amp;h=AT2Pcy0ZyMhL_6etE1U__6Bw3JGUGZ_R05Bb4Pdz0BhI65nFN4RSn0bO1oSk3XdBCH5-Yyq4P3dXk0qCtNf1vYMHt_Up2hpLf_TBb_NfOfaLvu0eKwuN39V97vQ1nIWDTz_Xh08Ckojvx-q2cNdy&amp;__tn__=-UK-R&amp;c%5b0%5d=AT35BEtj8aR7xgqcsuJSGBRXESArJ15zoPCqqzBDBHaEN47cHoZLJ6q4Pt3IoxLWjuojWJktIOJLrNWF4afqRj7hVr4aqT0pH_rKh3Qbu2XE8fvkLUh8brQ8iao2SWsld5IoDiLkrt-PRojbk0a2PbO24ud5MiP5_SllExvxXr1RfUIslw" TargetMode="External"/><Relationship Id="rId50" Type="http://schemas.openxmlformats.org/officeDocument/2006/relationships/hyperlink" Target="https://acrobat.adobe.com/id/urn:aaid:sc:EU:6f3d71dc-15e7-4e33-9213-f7a560d22107" TargetMode="External"/><Relationship Id="rId7" Type="http://schemas.openxmlformats.org/officeDocument/2006/relationships/hyperlink" Target="http://doe.gr/wp-content/uploads/2025/06/%CE%88%CF%81%CE%B5%CF%85%CE%BD%CE%B1-%CE%95%CE%B9%CE%B4%CE%B9%CE%BA%CE%AE-%CE%91%CE%B3%CF%89%CE%B3%CE%AE-1.pdf" TargetMode="External"/><Relationship Id="rId2" Type="http://schemas.openxmlformats.org/officeDocument/2006/relationships/styles" Target="styles.xml"/><Relationship Id="rId16" Type="http://schemas.openxmlformats.org/officeDocument/2006/relationships/hyperlink" Target="http://doe.gr/wp-content/uploads/2025/05/07-DOE-4_5.pdf" TargetMode="External"/><Relationship Id="rId29" Type="http://schemas.openxmlformats.org/officeDocument/2006/relationships/hyperlink" Target="https://doe.gr/%cf%80%cf%81%ce%b1%ce%ba%cf%84%ce%b9%ce%ba%ce%ac-%ce%ba%cf%85%cf%81%ce%b9%ce%b1%ce%ba%ce%ae-%ce%b4%ce%b5%cf%85%cf%84%ce%ad%cf%81%ce%b1-11-12-%ce%bc%ce%b1%cf%8a%ce%bf%cf%85-2025/" TargetMode="External"/><Relationship Id="rId11" Type="http://schemas.openxmlformats.org/officeDocument/2006/relationships/hyperlink" Target="https://youtube.com/live/i5bwTPkMsRs?feature=share" TargetMode="External"/><Relationship Id="rId24" Type="http://schemas.openxmlformats.org/officeDocument/2006/relationships/hyperlink" Target="https://youtube.com/live/4h0FqRnogMw?feature=share" TargetMode="External"/><Relationship Id="rId32" Type="http://schemas.openxmlformats.org/officeDocument/2006/relationships/hyperlink" Target="http://doe.gr/%CF%80%CE%B1%CE%B9%CE%B4%CE%B1%CE%B3%CF%89%CE%B3%CE%B9%CE%BA%CE%AC-%CE%B2%CE%AF%CE%BD%CF%84%CE%B5%CE%BF-2024/" TargetMode="External"/><Relationship Id="rId37" Type="http://schemas.openxmlformats.org/officeDocument/2006/relationships/hyperlink" Target="https://doe.gr/%CF%83%CF%85%CE%BB%CE%BB%CE%BF%CE%B3%CE%AE-%CE%BA%CE%B5%CE%B9%CE%BC%CE%AD%CE%BD%CF%89%CE%BD-2025/" TargetMode="External"/><Relationship Id="rId40" Type="http://schemas.openxmlformats.org/officeDocument/2006/relationships/hyperlink" Target="https://doe.gr/%CF%83%CF%85%CE%BB%CE%BB%CE%BF%CE%B3%CE%AE-%CE%BA%CE%B5%CE%B9%CE%BC%CE%AD%CE%BD%CF%89%CE%BD-2025/" TargetMode="External"/><Relationship Id="rId45" Type="http://schemas.openxmlformats.org/officeDocument/2006/relationships/hyperlink" Target="https://youtube.com/live/i5bwTPkMsRs?feature=share" TargetMode="External"/><Relationship Id="rId53" Type="http://schemas.openxmlformats.org/officeDocument/2006/relationships/theme" Target="theme/theme1.xml"/><Relationship Id="rId5" Type="http://schemas.openxmlformats.org/officeDocument/2006/relationships/hyperlink" Target="https://youtube.com/live/19_R0VzFB6E?feature=share" TargetMode="External"/><Relationship Id="rId10" Type="http://schemas.openxmlformats.org/officeDocument/2006/relationships/hyperlink" Target="http://doe.gr/wp-content/uploads/2025/05/01-DOE-26_1-1.pdf" TargetMode="External"/><Relationship Id="rId19" Type="http://schemas.openxmlformats.org/officeDocument/2006/relationships/hyperlink" Target="https://www.youtube.com/watch?v=Sd9HfSFwejw" TargetMode="External"/><Relationship Id="rId31" Type="http://schemas.openxmlformats.org/officeDocument/2006/relationships/hyperlink" Target="https://doe.gr/%cf%80%cf%81%ce%b1%ce%ba%cf%84%ce%b9%ce%ba%ce%ac-%ce%ba%cf%85%cf%81%ce%b9%ce%b1%ce%ba%ce%ae-18-%ce%bc%ce%b1%cf%8a%ce%bf%cf%85-2025/" TargetMode="External"/><Relationship Id="rId44" Type="http://schemas.openxmlformats.org/officeDocument/2006/relationships/hyperlink" Target="https://youtube.com/live/beeSJmHcVcI?feature=shar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Sd9HfSFwejw" TargetMode="External"/><Relationship Id="rId14" Type="http://schemas.openxmlformats.org/officeDocument/2006/relationships/hyperlink" Target="http://doe.gr/wp-content/uploads/2025/06/%CE%88%CF%81%CE%B5%CF%85%CE%BD%CE%B1-%CE%95%CE%B9%CE%B4%CE%B9%CE%BA%CE%AE-%CE%91%CE%B3%CF%89%CE%B3%CE%AE-1.pdf" TargetMode="External"/><Relationship Id="rId22" Type="http://schemas.openxmlformats.org/officeDocument/2006/relationships/hyperlink" Target="https://youtube.com/live/OMfFnZox_Ro?feature=share" TargetMode="External"/><Relationship Id="rId27" Type="http://schemas.openxmlformats.org/officeDocument/2006/relationships/hyperlink" Target="https://www.ei-ie.org/en/item/28473:activating-the-recommendations-of-the-un-high-level-panel-on-the-teaching-profession" TargetMode="External"/><Relationship Id="rId30" Type="http://schemas.openxmlformats.org/officeDocument/2006/relationships/hyperlink" Target="https://www.youtube.com/live/4h0FqRnogMw" TargetMode="External"/><Relationship Id="rId35" Type="http://schemas.openxmlformats.org/officeDocument/2006/relationships/hyperlink" Target="https://doe.gr/%CF%83%CF%85%CE%BB%CE%BB%CE%BF%CE%B3%CE%AE-%CE%BA%CE%B5%CE%B9%CE%BC%CE%AD%CE%BD%CF%89%CE%BD-2025/" TargetMode="External"/><Relationship Id="rId43" Type="http://schemas.openxmlformats.org/officeDocument/2006/relationships/hyperlink" Target="https://youtube.com/live/19_R0VzFB6E?feature=share" TargetMode="External"/><Relationship Id="rId48" Type="http://schemas.openxmlformats.org/officeDocument/2006/relationships/hyperlink" Target="https://youtube.com/live/OMfFnZox_Ro?feature=share" TargetMode="External"/><Relationship Id="rId8" Type="http://schemas.openxmlformats.org/officeDocument/2006/relationships/hyperlink" Target="https://youtube.com/live/beeSJmHcVcI?feature=share" TargetMode="External"/><Relationship Id="rId51" Type="http://schemas.openxmlformats.org/officeDocument/2006/relationships/hyperlink" Target="https://youtube.com/live/4h0FqRnogMw?feature=share" TargetMode="External"/><Relationship Id="rId3" Type="http://schemas.openxmlformats.org/officeDocument/2006/relationships/settings" Target="settings.xml"/><Relationship Id="rId12" Type="http://schemas.openxmlformats.org/officeDocument/2006/relationships/hyperlink" Target="https://youtube.com/live/_Fnq-HPEQAE?feature=share" TargetMode="External"/><Relationship Id="rId17" Type="http://schemas.openxmlformats.org/officeDocument/2006/relationships/hyperlink" Target="https://youtube.com/live/i5bwTPkMsRs?feature=share" TargetMode="External"/><Relationship Id="rId25" Type="http://schemas.openxmlformats.org/officeDocument/2006/relationships/hyperlink" Target="https://doe.gr/%cf%80%cf%81%ce%b1%ce%ba%cf%84%ce%b9%ce%ba%ce%ac-%ce%ba%cf%85%cf%81%ce%b9%ce%b1%ce%ba%ce%ae-18-%ce%bc%ce%b1%cf%8a%ce%bf%cf%85-2025/" TargetMode="External"/><Relationship Id="rId33" Type="http://schemas.openxmlformats.org/officeDocument/2006/relationships/hyperlink" Target="https://www.ei-ie.org/en/item/28473:activating-the-recommendations-of-the-un-high-level-panel-on-the-teaching-profession" TargetMode="External"/><Relationship Id="rId38" Type="http://schemas.openxmlformats.org/officeDocument/2006/relationships/hyperlink" Target="https://doe.gr/%CF%83%CF%85%CE%BB%CE%BB%CE%BF%CE%B3%CE%AE-%CE%BA%CE%B5%CE%B9%CE%BC%CE%AD%CE%BD%CF%89%CE%BD-2025/" TargetMode="External"/><Relationship Id="rId46" Type="http://schemas.openxmlformats.org/officeDocument/2006/relationships/hyperlink" Target="https://youtube.com/live/RnD4WW4jBhk?feature=share" TargetMode="External"/><Relationship Id="rId20" Type="http://schemas.openxmlformats.org/officeDocument/2006/relationships/hyperlink" Target="http://doe.gr/wp-content/uploads/2025/05/01-DOE-26_1-1.pdf" TargetMode="External"/><Relationship Id="rId41" Type="http://schemas.openxmlformats.org/officeDocument/2006/relationships/hyperlink" Target="https://doe.gr/%CF%83%CF%85%CE%BB%CE%BB%CE%BF%CE%B3%CE%AE-%CE%BA%CE%B5%CE%B9%CE%BC%CE%AD%CE%BD%CF%89%CE%BD-2025/" TargetMode="External"/><Relationship Id="rId1" Type="http://schemas.openxmlformats.org/officeDocument/2006/relationships/numbering" Target="numbering.xml"/><Relationship Id="rId6" Type="http://schemas.openxmlformats.org/officeDocument/2006/relationships/hyperlink" Target="http://doe.gr/wp-content/uploads/2025/05/05-DOE-16_3.pdf" TargetMode="External"/><Relationship Id="rId15" Type="http://schemas.openxmlformats.org/officeDocument/2006/relationships/hyperlink" Target="https://youtube.com/live/RnD4WW4jBhk?feature=share" TargetMode="External"/><Relationship Id="rId23" Type="http://schemas.openxmlformats.org/officeDocument/2006/relationships/hyperlink" Target="https://youtube.com/live/gwKVyWxftjE?feature=share" TargetMode="External"/><Relationship Id="rId28" Type="http://schemas.openxmlformats.org/officeDocument/2006/relationships/hyperlink" Target="https://acrobat.adobe.com/id/urn:aaid:sc:EU:6f3d71dc15e7-4e33-9213-f7a560d22107" TargetMode="External"/><Relationship Id="rId36" Type="http://schemas.openxmlformats.org/officeDocument/2006/relationships/hyperlink" Target="https://doe.gr/%CF%83%CF%85%CE%BB%CE%BB%CE%BF%CE%B3%CE%AE-%CE%BA%CE%B5%CE%B9%CE%BC%CE%AD%CE%BD%CF%89%CE%BD-2025/" TargetMode="External"/><Relationship Id="rId49" Type="http://schemas.openxmlformats.org/officeDocument/2006/relationships/hyperlink" Target="https://youtube.com/live/gwKVyWxftjE?feature=shar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12845</Words>
  <Characters>69365</Characters>
  <Application>Microsoft Office Word</Application>
  <DocSecurity>0</DocSecurity>
  <Lines>578</Lines>
  <Paragraphs>164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Χρήστης των Windows</cp:lastModifiedBy>
  <cp:revision>4</cp:revision>
  <cp:lastPrinted>2025-06-07T20:21:00Z</cp:lastPrinted>
  <dcterms:created xsi:type="dcterms:W3CDTF">2025-06-11T15:50:00Z</dcterms:created>
  <dcterms:modified xsi:type="dcterms:W3CDTF">2025-06-12T14:57:00Z</dcterms:modified>
</cp:coreProperties>
</file>